
<file path=[Content_Types].xml><?xml version="1.0" encoding="utf-8"?>
<Types xmlns="http://schemas.openxmlformats.org/package/2006/content-types">
  <Default Extension="xml" ContentType="application/xml"/>
  <Default Extension="png" ContentType="image/png"/>
  <Default Extension="odttf" ContentType="application/vnd.openxmlformats-officedocument.obfuscatedFont"/>
  <Default Extension="rels" ContentType="application/vnd.openxmlformats-package.relationships+xml"/>
  <Override PartName="/word/settings.xml" ContentType="application/vnd.openxmlformats-officedocument.wordprocessingml.settings+xml"/>
  <Override PartName="/customXML/item1.xml" ContentType="application/xml"/>
  <Override PartName="/docProps/custom.xml" ContentType="application/vnd.openxmlformats-officedocument.custom-properties+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1" /><Relationship Type="http://schemas.openxmlformats.org/package/2006/relationships/metadata/core-properties" Target="docProps/core.xml" Id="rId2" /><Relationship Type="http://schemas.openxmlformats.org/officeDocument/2006/relationships/officeDocument" Target="word/document.xml" Id="rId3" /><Relationship Type="http://schemas.openxmlformats.org/officeDocument/2006/relationships/extended-properties" Target="docProps/app.xml" Id="R500e3b7dbd59432d"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spacing w:after="200" w:lineRule="auto"/>
        <w:rPr>
          <w:b w:val="1"/>
          <w:bCs w:val="1"/>
          <w:sz w:val="28"/>
          <w:szCs w:val="28"/>
        </w:rPr>
      </w:pPr>
      <w:r>
        <w:rPr/>
        <w:drawing>
          <wp:inline xmlns:wp14="http://schemas.microsoft.com/office/word/2010/wordprocessingDrawing" distT="0" distB="0" distL="0" distR="0" wp14:anchorId="1080C934" wp14:editId="7777777">
            <wp:extent cx="1552575" cy="419100"/>
            <wp:effectExtent l="0" t="0" r="0" b="0"/>
            <wp:docPr id="2" name="image1.png" descr="Vitra.ai logo"/>
            <a:graphic>
              <a:graphicData uri="http://schemas.openxmlformats.org/drawingml/2006/picture">
                <pic:pic>
                  <pic:nvPicPr>
                    <pic:cNvPr id="0" name="image1.png" descr="Vitra.ai logo"/>
                    <pic:cNvPicPr preferRelativeResize="0"/>
                  </pic:nvPicPr>
                  <pic:blipFill>
                    <a:blip r:embed="rId7"/>
                    <a:srcRect l="0" t="0" r="0" b="0"/>
                    <a:stretch>
                      <a:fillRect/>
                    </a:stretch>
                  </pic:blipFill>
                  <pic:spPr>
                    <a:xfrm>
                      <a:off x="0" y="0"/>
                      <a:ext cx="1552575" cy="419100"/>
                    </a:xfrm>
                    <a:prstGeom prst="rect"/>
                    <a:ln/>
                  </pic:spPr>
                </pic:pic>
              </a:graphicData>
            </a:graphic>
          </wp:inline>
        </w:drawing>
      </w:r>
      <w:r>
        <w:rPr>
          <w:rtl w:val="0"/>
        </w:rPr>
        <w:t xml:space="preserve"> - </w:t>
      </w:r>
      <w:r>
        <w:rPr>
          <w:b w:val="1"/>
          <w:bCs w:val="1"/>
          <w:sz w:val="28"/>
          <w:szCs w:val="28"/>
          <w:rtl w:val="0"/>
        </w:rPr>
        <w:t xml:space="preserve">Automate Content Processes</w:t>
      </w:r>
    </w:p>
    <w:p xmlns:wp14="http://schemas.microsoft.com/office/word/2010/wordml" w:rsidRDefault="00000000" w14:paraId="00000002" wp14:textId="77777777">
      <w:pPr>
        <w:spacing w:after="80" w:lineRule="auto"/>
      </w:pPr>
      <w:r w:rsidRPr="1052740D" w:rsidR="1052740D">
        <w:rPr>
          <w:rFonts w:ascii="Arial" w:hAnsi="Arial" w:eastAsia="Arial" w:cs="Arial"/>
          <w:b w:val="1"/>
          <w:bCs w:val="1"/>
          <w:color w:val="8143fd"/>
          <w:sz w:val="17"/>
          <w:szCs w:val="17"/>
          <w:lang w:val="en-US"/>
        </w:rPr>
        <w:t xml:space="preserve">MEDIA BRIEF  ·  2026</w:t>
      </w:r>
      <w:r>
        <w:rPr>
          <w:rtl w:val="0"/>
        </w:rPr>
      </w:r>
    </w:p>
    <w:p xmlns:wp14="http://schemas.microsoft.com/office/word/2010/wordml" w:rsidRDefault="00000000" w14:paraId="00000003" wp14:textId="77777777">
      <w:pPr>
        <w:pStyle w:val="Heading1"/>
        <w:spacing w:after="140" w:line="276" w:lineRule="auto"/>
        <w:rPr/>
      </w:pPr>
      <w:r>
        <w:rPr>
          <w:rFonts w:ascii="Arial" w:hAnsi="Arial" w:eastAsia="Arial" w:cs="Arial"/>
          <w:b w:val="1"/>
          <w:bCs w:val="1"/>
          <w:color w:val="140f2e"/>
          <w:sz w:val="40"/>
          <w:szCs w:val="40"/>
          <w:rtl w:val="0"/>
        </w:rPr>
        <w:t xml:space="preserve">One platform, every language, every market: AI agents for enterprise content</w:t>
      </w:r>
      <w:r>
        <w:rPr>
          <w:rtl w:val="0"/>
        </w:rPr>
      </w:r>
    </w:p>
    <w:p xmlns:wp14="http://schemas.microsoft.com/office/word/2010/wordml" w:rsidRDefault="00000000" w14:paraId="00000004" wp14:textId="77777777">
      <w:pPr>
        <w:pBdr>
          <w:bottom w:val="single" w:color="8143fd" w:sz="8" w:space="10"/>
        </w:pBdr>
        <w:spacing w:after="240" w:line="300" w:lineRule="auto"/>
        <w:rPr/>
      </w:pPr>
      <w:r>
        <w:rPr>
          <w:rFonts w:ascii="Arial" w:hAnsi="Arial" w:eastAsia="Arial" w:cs="Arial"/>
          <w:color w:val="5b5675"/>
          <w:sz w:val="24"/>
          <w:szCs w:val="24"/>
          <w:rtl w:val="0"/>
        </w:rPr>
        <w:t xml:space="preserve">Vitra.ai is the agentic platform </w:t>
      </w:r>
      <w:r>
        <w:rPr>
          <w:color w:val="5b5675"/>
          <w:sz w:val="24"/>
          <w:szCs w:val="24"/>
          <w:rtl w:val="0"/>
        </w:rPr>
        <w:t xml:space="preserve">for</w:t>
      </w:r>
      <w:r>
        <w:rPr>
          <w:rFonts w:ascii="Arial" w:hAnsi="Arial" w:eastAsia="Arial" w:cs="Arial"/>
          <w:color w:val="5b5675"/>
          <w:sz w:val="24"/>
          <w:szCs w:val="24"/>
          <w:rtl w:val="0"/>
        </w:rPr>
        <w:t xml:space="preserve"> multimodal content creation, translation</w:t>
      </w:r>
      <w:r>
        <w:rPr>
          <w:color w:val="5b5675"/>
          <w:sz w:val="24"/>
          <w:szCs w:val="24"/>
          <w:rtl w:val="0"/>
        </w:rPr>
        <w:t xml:space="preserve">,</w:t>
      </w:r>
      <w:r>
        <w:rPr>
          <w:rFonts w:ascii="Arial" w:hAnsi="Arial" w:eastAsia="Arial" w:cs="Arial"/>
          <w:color w:val="5b5675"/>
          <w:sz w:val="24"/>
          <w:szCs w:val="24"/>
          <w:rtl w:val="0"/>
        </w:rPr>
        <w:t xml:space="preserve"> and personalization, at scale.</w:t>
      </w:r>
      <w:r>
        <w:rPr>
          <w:rtl w:val="0"/>
        </w:rPr>
      </w:r>
    </w:p>
    <w:p xmlns:wp14="http://schemas.microsoft.com/office/word/2010/wordml" w:rsidRDefault="00000000" w14:paraId="00000005" wp14:textId="77777777">
      <w:pPr>
        <w:pStyle w:val="Heading2"/>
        <w:keepNext w:val="1"/>
        <w:spacing w:before="300" w:after="110" w:lineRule="auto"/>
      </w:pPr>
      <w:r w:rsidRPr="1052740D" w:rsidR="1052740D">
        <w:rPr>
          <w:rFonts w:ascii="Arial" w:hAnsi="Arial" w:eastAsia="Arial" w:cs="Arial"/>
          <w:b w:val="1"/>
          <w:bCs w:val="1"/>
          <w:color w:val="8143fd"/>
          <w:sz w:val="26"/>
          <w:szCs w:val="26"/>
          <w:lang w:val="en-US"/>
        </w:rPr>
        <w:t xml:space="preserve">At a glance</w:t>
      </w:r>
      <w:r>
        <w:rPr>
          <w:rtl w:val="0"/>
        </w:rPr>
      </w:r>
    </w:p>
    <w:tbl>
      <w:tblPr>
        <w:tblStyle w:val="Table1"/>
        <w:tblW w:w="9306" w:type="dxa"/>
        <w:jc w:val="left"/>
        <w:tblBorders>
          <w:top w:val="single" w:color="e3dbfb" w:sz="4" w:space="0"/>
          <w:left w:val="single" w:color="e3dbfb" w:sz="4" w:space="0"/>
          <w:bottom w:val="single" w:color="e3dbfb" w:sz="4" w:space="0"/>
          <w:right w:val="single" w:color="e3dbfb" w:sz="4" w:space="0"/>
          <w:insideH w:val="single" w:color="e3dbfb" w:sz="4" w:space="0"/>
          <w:insideV w:val="single" w:color="e3dbfb" w:sz="4" w:space="0"/>
        </w:tblBorders>
        <w:tblLayout w:type="fixed"/>
        <w:tblLook w:val="0000"/>
        <w:tblPrChange w:author="" w:id="1525246834">
          <w:tblPr/>
        </w:tblPrChange>
      </w:tblPr>
      <w:tblGrid>
        <w:gridCol w:w="2250"/>
        <w:gridCol w:w="7056"/>
      </w:tblGrid>
      <w:tr xmlns:wp14="http://schemas.microsoft.com/office/word/2010/wordml" w:rsidTr="1052740D" w14:paraId="08E1A56A" wp14:textId="77777777">
        <w:trPr>
          <w:cantSplit w:val="0"/>
          <w:tblHeader w:val="0"/>
        </w:trPr>
        <w:tc>
          <w:tcPr>
            <w:tcBorders>
              <w:top w:val="single" w:color="E3DBFB" w:sz="4" w:space="0"/>
              <w:left w:val="single" w:color="E3DBFB" w:sz="4" w:space="0"/>
              <w:bottom w:val="single" w:color="E3DBFB" w:sz="4" w:space="0"/>
              <w:right w:val="single" w:color="E3DBFB" w:sz="4" w:space="0"/>
            </w:tcBorders>
            <w:shd w:val="clear" w:color="auto" w:fill="F5F1FF"/>
            <w:tcMar>
              <w:top w:w="70.0" w:type="dxa"/>
              <w:left w:w="130.0" w:type="dxa"/>
              <w:bottom w:w="70.0" w:type="dxa"/>
              <w:right w:w="130.0" w:type="dxa"/>
            </w:tcMar>
          </w:tcPr>
          <w:p w:rsidRDefault="00000000" w14:paraId="00000006" wp14:textId="77777777">
            <w:pPr>
              <w:rPr/>
            </w:pPr>
            <w:r>
              <w:rPr>
                <w:rFonts w:ascii="Arial" w:hAnsi="Arial" w:eastAsia="Arial" w:cs="Arial"/>
                <w:b w:val="1"/>
                <w:bCs w:val="1"/>
                <w:color w:val="5b18e9"/>
                <w:sz w:val="19"/>
                <w:szCs w:val="19"/>
                <w:rtl w:val="0"/>
              </w:rPr>
              <w:t xml:space="preserve">Company</w:t>
            </w:r>
            <w:r>
              <w:rPr>
                <w:rtl w:val="0"/>
              </w:rPr>
            </w:r>
          </w:p>
        </w:tc>
        <w:tc>
          <w:tcPr>
            <w:tcBorders>
              <w:top w:val="single" w:color="E3DBFB" w:sz="4" w:space="0"/>
              <w:left w:val="single" w:color="E3DBFB" w:sz="4" w:space="0"/>
              <w:bottom w:val="single" w:color="E3DBFB" w:sz="4" w:space="0"/>
              <w:right w:val="single" w:color="E3DBFB" w:sz="4" w:space="0"/>
            </w:tcBorders>
            <w:tcMar>
              <w:top w:w="70.0" w:type="dxa"/>
              <w:left w:w="130.0" w:type="dxa"/>
              <w:bottom w:w="70.0" w:type="dxa"/>
              <w:right w:w="130.0" w:type="dxa"/>
            </w:tcMar>
          </w:tcPr>
          <w:p w:rsidRDefault="00000000" w14:paraId="00000007" wp14:textId="77777777">
            <w:pPr>
              <w:rPr/>
            </w:pPr>
            <w:r>
              <w:rPr>
                <w:rFonts w:ascii="Arial" w:hAnsi="Arial" w:eastAsia="Arial" w:cs="Arial"/>
                <w:b w:val="0"/>
                <w:bCs w:val="0"/>
                <w:i w:val="0"/>
                <w:iCs w:val="0"/>
                <w:color w:val="140f2e"/>
                <w:sz w:val="19"/>
                <w:szCs w:val="19"/>
                <w:rtl w:val="0"/>
              </w:rPr>
              <w:t xml:space="preserve">Vitra.ai</w:t>
            </w:r>
            <w:r>
              <w:rPr>
                <w:rtl w:val="0"/>
              </w:rPr>
            </w:r>
          </w:p>
        </w:tc>
      </w:tr>
      <w:tr xmlns:wp14="http://schemas.microsoft.com/office/word/2010/wordml" w:rsidTr="1052740D" w14:paraId="50AED95B" wp14:textId="77777777">
        <w:trPr>
          <w:cantSplit w:val="0"/>
          <w:tblHeader w:val="0"/>
        </w:trPr>
        <w:tc>
          <w:tcPr>
            <w:tcBorders>
              <w:top w:val="single" w:color="E3DBFB" w:sz="4" w:space="0"/>
              <w:left w:val="single" w:color="E3DBFB" w:sz="4" w:space="0"/>
              <w:bottom w:val="single" w:color="E3DBFB" w:sz="4" w:space="0"/>
              <w:right w:val="single" w:color="E3DBFB" w:sz="4" w:space="0"/>
            </w:tcBorders>
            <w:shd w:val="clear" w:color="auto" w:fill="F5F1FF"/>
            <w:tcMar>
              <w:top w:w="70.0" w:type="dxa"/>
              <w:left w:w="130.0" w:type="dxa"/>
              <w:bottom w:w="70.0" w:type="dxa"/>
              <w:right w:w="130.0" w:type="dxa"/>
            </w:tcMar>
          </w:tcPr>
          <w:p w:rsidRDefault="00000000" w14:paraId="00000008" wp14:textId="77777777">
            <w:pPr>
              <w:rPr/>
            </w:pPr>
            <w:r>
              <w:rPr>
                <w:rFonts w:ascii="Arial" w:hAnsi="Arial" w:eastAsia="Arial" w:cs="Arial"/>
                <w:b w:val="1"/>
                <w:bCs w:val="1"/>
                <w:color w:val="5b18e9"/>
                <w:sz w:val="19"/>
                <w:szCs w:val="19"/>
                <w:rtl w:val="0"/>
              </w:rPr>
              <w:t xml:space="preserve">Founded</w:t>
            </w:r>
            <w:r>
              <w:rPr>
                <w:rtl w:val="0"/>
              </w:rPr>
            </w:r>
          </w:p>
        </w:tc>
        <w:tc>
          <w:tcPr>
            <w:tcBorders>
              <w:top w:val="single" w:color="E3DBFB" w:sz="4" w:space="0"/>
              <w:left w:val="single" w:color="E3DBFB" w:sz="4" w:space="0"/>
              <w:bottom w:val="single" w:color="E3DBFB" w:sz="4" w:space="0"/>
              <w:right w:val="single" w:color="E3DBFB" w:sz="4" w:space="0"/>
            </w:tcBorders>
            <w:tcMar>
              <w:top w:w="70.0" w:type="dxa"/>
              <w:left w:w="130.0" w:type="dxa"/>
              <w:bottom w:w="70.0" w:type="dxa"/>
              <w:right w:w="130.0" w:type="dxa"/>
            </w:tcMar>
          </w:tcPr>
          <w:p w:rsidRDefault="00000000" w14:paraId="00000009" wp14:textId="77777777">
            <w:pPr>
              <w:rPr/>
            </w:pPr>
            <w:r>
              <w:rPr>
                <w:rFonts w:ascii="Arial" w:hAnsi="Arial" w:eastAsia="Arial" w:cs="Arial"/>
                <w:b w:val="0"/>
                <w:bCs w:val="0"/>
                <w:i w:val="0"/>
                <w:iCs w:val="0"/>
                <w:color w:val="140f2e"/>
                <w:sz w:val="19"/>
                <w:szCs w:val="19"/>
                <w:rtl w:val="0"/>
              </w:rPr>
              <w:t xml:space="preserve">2020</w:t>
            </w:r>
            <w:r>
              <w:rPr>
                <w:rtl w:val="0"/>
              </w:rPr>
            </w:r>
          </w:p>
        </w:tc>
      </w:tr>
      <w:tr xmlns:wp14="http://schemas.microsoft.com/office/word/2010/wordml" w:rsidTr="1052740D" w14:paraId="666FAC2E" wp14:textId="77777777">
        <w:trPr>
          <w:cantSplit w:val="0"/>
          <w:tblHeader w:val="0"/>
        </w:trPr>
        <w:tc>
          <w:tcPr>
            <w:tcBorders>
              <w:top w:val="single" w:color="E3DBFB" w:sz="4" w:space="0"/>
              <w:left w:val="single" w:color="E3DBFB" w:sz="4" w:space="0"/>
              <w:bottom w:val="single" w:color="E3DBFB" w:sz="4" w:space="0"/>
              <w:right w:val="single" w:color="E3DBFB" w:sz="4" w:space="0"/>
            </w:tcBorders>
            <w:shd w:val="clear" w:color="auto" w:fill="F5F1FF"/>
            <w:tcMar>
              <w:top w:w="70.0" w:type="dxa"/>
              <w:left w:w="130.0" w:type="dxa"/>
              <w:bottom w:w="70.0" w:type="dxa"/>
              <w:right w:w="130.0" w:type="dxa"/>
            </w:tcMar>
          </w:tcPr>
          <w:p w:rsidRDefault="00000000" w14:paraId="0000000A" wp14:textId="77777777">
            <w:pPr>
              <w:rPr/>
            </w:pPr>
            <w:r>
              <w:rPr>
                <w:rFonts w:ascii="Arial" w:hAnsi="Arial" w:eastAsia="Arial" w:cs="Arial"/>
                <w:b w:val="1"/>
                <w:bCs w:val="1"/>
                <w:color w:val="5b18e9"/>
                <w:sz w:val="19"/>
                <w:szCs w:val="19"/>
                <w:rtl w:val="0"/>
              </w:rPr>
              <w:t xml:space="preserve">Headquarters</w:t>
            </w:r>
            <w:r>
              <w:rPr>
                <w:rtl w:val="0"/>
              </w:rPr>
            </w:r>
          </w:p>
        </w:tc>
        <w:tc>
          <w:tcPr>
            <w:tcBorders>
              <w:top w:val="single" w:color="E3DBFB" w:sz="4" w:space="0"/>
              <w:left w:val="single" w:color="E3DBFB" w:sz="4" w:space="0"/>
              <w:bottom w:val="single" w:color="E3DBFB" w:sz="4" w:space="0"/>
              <w:right w:val="single" w:color="E3DBFB" w:sz="4" w:space="0"/>
            </w:tcBorders>
            <w:tcMar>
              <w:top w:w="70.0" w:type="dxa"/>
              <w:left w:w="130.0" w:type="dxa"/>
              <w:bottom w:w="70.0" w:type="dxa"/>
              <w:right w:w="130.0" w:type="dxa"/>
            </w:tcMar>
          </w:tcPr>
          <w:p w:rsidRDefault="00000000" w14:paraId="0000000B" wp14:textId="77777777">
            <w:pPr>
              <w:rPr/>
            </w:pPr>
            <w:r>
              <w:rPr>
                <w:rFonts w:ascii="Arial" w:hAnsi="Arial" w:eastAsia="Arial" w:cs="Arial"/>
                <w:b w:val="0"/>
                <w:bCs w:val="0"/>
                <w:i w:val="0"/>
                <w:iCs w:val="0"/>
                <w:color w:val="140f2e"/>
                <w:sz w:val="19"/>
                <w:szCs w:val="19"/>
                <w:rtl w:val="0"/>
              </w:rPr>
              <w:t xml:space="preserve">Bengaluru, India</w:t>
            </w:r>
            <w:r>
              <w:rPr>
                <w:rtl w:val="0"/>
              </w:rPr>
            </w:r>
          </w:p>
        </w:tc>
      </w:tr>
      <w:tr xmlns:wp14="http://schemas.microsoft.com/office/word/2010/wordml" w:rsidTr="1052740D" w14:paraId="5FDE93B4" wp14:textId="77777777">
        <w:trPr>
          <w:cantSplit w:val="0"/>
          <w:tblHeader w:val="0"/>
        </w:trPr>
        <w:tc>
          <w:tcPr>
            <w:tcBorders>
              <w:top w:val="single" w:color="E3DBFB" w:sz="4" w:space="0"/>
              <w:left w:val="single" w:color="E3DBFB" w:sz="4" w:space="0"/>
              <w:bottom w:val="single" w:color="E3DBFB" w:sz="4" w:space="0"/>
              <w:right w:val="single" w:color="E3DBFB" w:sz="4" w:space="0"/>
            </w:tcBorders>
            <w:shd w:val="clear" w:color="auto" w:fill="F5F1FF"/>
            <w:tcMar>
              <w:top w:w="70.0" w:type="dxa"/>
              <w:left w:w="130.0" w:type="dxa"/>
              <w:bottom w:w="70.0" w:type="dxa"/>
              <w:right w:w="130.0" w:type="dxa"/>
            </w:tcMar>
          </w:tcPr>
          <w:p w:rsidRDefault="00000000" w14:paraId="0000000C" wp14:textId="77777777">
            <w:pPr>
              <w:rPr/>
            </w:pPr>
            <w:r>
              <w:rPr>
                <w:rFonts w:ascii="Arial" w:hAnsi="Arial" w:eastAsia="Arial" w:cs="Arial"/>
                <w:b w:val="1"/>
                <w:bCs w:val="1"/>
                <w:color w:val="5b18e9"/>
                <w:sz w:val="19"/>
                <w:szCs w:val="19"/>
                <w:rtl w:val="0"/>
              </w:rPr>
              <w:t xml:space="preserve">Founders</w:t>
            </w:r>
            <w:r>
              <w:rPr>
                <w:rtl w:val="0"/>
              </w:rPr>
            </w:r>
          </w:p>
        </w:tc>
        <w:tc>
          <w:tcPr>
            <w:tcBorders>
              <w:top w:val="single" w:color="E3DBFB" w:sz="4" w:space="0"/>
              <w:left w:val="single" w:color="E3DBFB" w:sz="4" w:space="0"/>
              <w:bottom w:val="single" w:color="E3DBFB" w:sz="4" w:space="0"/>
              <w:right w:val="single" w:color="E3DBFB" w:sz="4" w:space="0"/>
            </w:tcBorders>
            <w:tcMar>
              <w:top w:w="70.0" w:type="dxa"/>
              <w:left w:w="130.0" w:type="dxa"/>
              <w:bottom w:w="70.0" w:type="dxa"/>
              <w:right w:w="130.0" w:type="dxa"/>
            </w:tcMar>
          </w:tcPr>
          <w:p w:rsidRDefault="00000000" w14:paraId="0000000D" wp14:textId="74F49DA1">
            <w:pPr/>
            <w:r w:rsidRPr="1052740D" w:rsidR="1052740D">
              <w:rPr>
                <w:rFonts w:ascii="Arial" w:hAnsi="Arial" w:eastAsia="Arial" w:cs="Arial"/>
                <w:b w:val="0"/>
                <w:bCs w:val="0"/>
                <w:i w:val="0"/>
                <w:iCs w:val="0"/>
                <w:color w:val="140f2e"/>
                <w:sz w:val="19"/>
                <w:szCs w:val="19"/>
              </w:rPr>
              <w:t xml:space="preserve">Satvik Jagannath (Co-founder &amp; CEO)</w:t>
            </w:r>
            <w:r>
              <w:br/>
            </w:r>
            <w:r w:rsidRPr="1052740D" w:rsidR="1052740D">
              <w:rPr>
                <w:rFonts w:ascii="Arial" w:hAnsi="Arial" w:eastAsia="Arial" w:cs="Arial"/>
                <w:b w:val="0"/>
                <w:bCs w:val="0"/>
                <w:i w:val="0"/>
                <w:iCs w:val="0"/>
                <w:color w:val="140F2E"/>
                <w:sz w:val="19"/>
                <w:szCs w:val="19"/>
              </w:rPr>
              <w:t>Akash Nidhi P S (Co-founder &amp; COO)</w:t>
            </w:r>
            <w:r>
              <w:rPr>
                <w:rtl w:val="0"/>
              </w:rPr>
            </w:r>
          </w:p>
        </w:tc>
      </w:tr>
      <w:tr xmlns:wp14="http://schemas.microsoft.com/office/word/2010/wordml" w:rsidTr="1052740D" w14:paraId="15643CCE" wp14:textId="77777777">
        <w:trPr>
          <w:cantSplit w:val="0"/>
          <w:tblHeader w:val="0"/>
        </w:trPr>
        <w:tc>
          <w:tcPr>
            <w:tcBorders>
              <w:top w:val="single" w:color="E3DBFB" w:sz="4" w:space="0"/>
              <w:left w:val="single" w:color="E3DBFB" w:sz="4" w:space="0"/>
              <w:bottom w:val="single" w:color="E3DBFB" w:sz="4" w:space="0"/>
              <w:right w:val="single" w:color="E3DBFB" w:sz="4" w:space="0"/>
            </w:tcBorders>
            <w:shd w:val="clear" w:color="auto" w:fill="F5F1FF"/>
            <w:tcMar>
              <w:top w:w="70.0" w:type="dxa"/>
              <w:left w:w="130.0" w:type="dxa"/>
              <w:bottom w:w="70.0" w:type="dxa"/>
              <w:right w:w="130.0" w:type="dxa"/>
            </w:tcMar>
          </w:tcPr>
          <w:p w:rsidRDefault="00000000" w14:paraId="0000000E" wp14:textId="77777777">
            <w:pPr>
              <w:rPr/>
            </w:pPr>
            <w:r>
              <w:rPr>
                <w:rFonts w:ascii="Arial" w:hAnsi="Arial" w:eastAsia="Arial" w:cs="Arial"/>
                <w:b w:val="1"/>
                <w:bCs w:val="1"/>
                <w:color w:val="5b18e9"/>
                <w:sz w:val="19"/>
                <w:szCs w:val="19"/>
                <w:rtl w:val="0"/>
              </w:rPr>
              <w:t xml:space="preserve">Platform</w:t>
            </w:r>
            <w:r>
              <w:rPr>
                <w:rtl w:val="0"/>
              </w:rPr>
            </w:r>
          </w:p>
        </w:tc>
        <w:tc>
          <w:tcPr>
            <w:tcBorders>
              <w:top w:val="single" w:color="E3DBFB" w:sz="4" w:space="0"/>
              <w:left w:val="single" w:color="E3DBFB" w:sz="4" w:space="0"/>
              <w:bottom w:val="single" w:color="E3DBFB" w:sz="4" w:space="0"/>
              <w:right w:val="single" w:color="E3DBFB" w:sz="4" w:space="0"/>
            </w:tcBorders>
            <w:tcMar>
              <w:top w:w="70.0" w:type="dxa"/>
              <w:left w:w="130.0" w:type="dxa"/>
              <w:bottom w:w="70.0" w:type="dxa"/>
              <w:right w:w="130.0" w:type="dxa"/>
            </w:tcMar>
          </w:tcPr>
          <w:p w:rsidRDefault="00000000" w14:paraId="0000000F" wp14:textId="77777777">
            <w:pPr>
              <w:rPr/>
            </w:pPr>
            <w:r>
              <w:rPr>
                <w:rFonts w:ascii="Arial" w:hAnsi="Arial" w:eastAsia="Arial" w:cs="Arial"/>
                <w:b w:val="0"/>
                <w:bCs w:val="0"/>
                <w:i w:val="0"/>
                <w:iCs w:val="0"/>
                <w:color w:val="140f2e"/>
                <w:sz w:val="19"/>
                <w:szCs w:val="19"/>
                <w:rtl w:val="0"/>
              </w:rPr>
              <w:t xml:space="preserve">Vitra.ai Universe</w:t>
            </w:r>
            <w:r>
              <w:rPr>
                <w:rtl w:val="0"/>
              </w:rPr>
            </w:r>
          </w:p>
        </w:tc>
      </w:tr>
      <w:tr xmlns:wp14="http://schemas.microsoft.com/office/word/2010/wordml" w:rsidTr="1052740D" w14:paraId="554078A8" wp14:textId="77777777">
        <w:trPr>
          <w:cantSplit w:val="0"/>
          <w:tblHeader w:val="0"/>
        </w:trPr>
        <w:tc>
          <w:tcPr>
            <w:tcBorders>
              <w:top w:val="single" w:color="E3DBFB" w:sz="4" w:space="0"/>
              <w:left w:val="single" w:color="E3DBFB" w:sz="4" w:space="0"/>
              <w:bottom w:val="single" w:color="E3DBFB" w:sz="4" w:space="0"/>
              <w:right w:val="single" w:color="E3DBFB" w:sz="4" w:space="0"/>
            </w:tcBorders>
            <w:shd w:val="clear" w:color="auto" w:fill="F5F1FF"/>
            <w:tcMar>
              <w:top w:w="70.0" w:type="dxa"/>
              <w:left w:w="130.0" w:type="dxa"/>
              <w:bottom w:w="70.0" w:type="dxa"/>
              <w:right w:w="130.0" w:type="dxa"/>
            </w:tcMar>
          </w:tcPr>
          <w:p w:rsidRDefault="00000000" w14:paraId="00000010" wp14:textId="77777777">
            <w:pPr>
              <w:rPr/>
            </w:pPr>
            <w:r>
              <w:rPr>
                <w:rFonts w:ascii="Arial" w:hAnsi="Arial" w:eastAsia="Arial" w:cs="Arial"/>
                <w:b w:val="1"/>
                <w:bCs w:val="1"/>
                <w:color w:val="5b18e9"/>
                <w:sz w:val="19"/>
                <w:szCs w:val="19"/>
                <w:rtl w:val="0"/>
              </w:rPr>
              <w:t xml:space="preserve">What it does</w:t>
            </w:r>
            <w:r>
              <w:rPr>
                <w:rtl w:val="0"/>
              </w:rPr>
            </w:r>
          </w:p>
        </w:tc>
        <w:tc>
          <w:tcPr>
            <w:tcBorders>
              <w:top w:val="single" w:color="E3DBFB" w:sz="4" w:space="0"/>
              <w:left w:val="single" w:color="E3DBFB" w:sz="4" w:space="0"/>
              <w:bottom w:val="single" w:color="E3DBFB" w:sz="4" w:space="0"/>
              <w:right w:val="single" w:color="E3DBFB" w:sz="4" w:space="0"/>
            </w:tcBorders>
            <w:tcMar>
              <w:top w:w="70.0" w:type="dxa"/>
              <w:left w:w="130.0" w:type="dxa"/>
              <w:bottom w:w="70.0" w:type="dxa"/>
              <w:right w:w="130.0" w:type="dxa"/>
            </w:tcMar>
          </w:tcPr>
          <w:p w:rsidRDefault="00000000" w14:paraId="00000011" wp14:textId="77777777">
            <w:pPr/>
            <w:r w:rsidRPr="1052740D" w:rsidR="1052740D">
              <w:rPr>
                <w:rFonts w:ascii="Arial" w:hAnsi="Arial" w:eastAsia="Arial" w:cs="Arial"/>
                <w:b w:val="0"/>
                <w:bCs w:val="0"/>
                <w:i w:val="0"/>
                <w:iCs w:val="0"/>
                <w:color w:val="140f2e"/>
                <w:sz w:val="19"/>
                <w:szCs w:val="19"/>
                <w:lang w:val="en-US"/>
              </w:rPr>
              <w:t xml:space="preserve">AI agents that create, translate, adapt, personalize, check and publish enterprise content: video, images, documents, websites and apps</w:t>
            </w:r>
            <w:r>
              <w:rPr>
                <w:rtl w:val="0"/>
              </w:rPr>
            </w:r>
          </w:p>
        </w:tc>
      </w:tr>
      <w:tr xmlns:wp14="http://schemas.microsoft.com/office/word/2010/wordml" w:rsidTr="1052740D" w14:paraId="6293B8F4" wp14:textId="77777777">
        <w:trPr>
          <w:cantSplit w:val="0"/>
          <w:tblHeader w:val="0"/>
        </w:trPr>
        <w:tc>
          <w:tcPr>
            <w:tcBorders>
              <w:top w:val="single" w:color="E3DBFB" w:sz="4" w:space="0"/>
              <w:left w:val="single" w:color="E3DBFB" w:sz="4" w:space="0"/>
              <w:bottom w:val="single" w:color="E3DBFB" w:sz="4" w:space="0"/>
              <w:right w:val="single" w:color="E3DBFB" w:sz="4" w:space="0"/>
            </w:tcBorders>
            <w:shd w:val="clear" w:color="auto" w:fill="F5F1FF"/>
            <w:tcMar>
              <w:top w:w="70.0" w:type="dxa"/>
              <w:left w:w="130.0" w:type="dxa"/>
              <w:bottom w:w="70.0" w:type="dxa"/>
              <w:right w:w="130.0" w:type="dxa"/>
            </w:tcMar>
          </w:tcPr>
          <w:p w:rsidRDefault="00000000" w14:paraId="00000012" wp14:textId="77777777">
            <w:pPr>
              <w:rPr/>
            </w:pPr>
            <w:r>
              <w:rPr>
                <w:rFonts w:ascii="Arial" w:hAnsi="Arial" w:eastAsia="Arial" w:cs="Arial"/>
                <w:b w:val="1"/>
                <w:bCs w:val="1"/>
                <w:color w:val="5b18e9"/>
                <w:sz w:val="19"/>
                <w:szCs w:val="19"/>
                <w:rtl w:val="0"/>
              </w:rPr>
              <w:t xml:space="preserve">Scale</w:t>
            </w:r>
            <w:r>
              <w:rPr>
                <w:rtl w:val="0"/>
              </w:rPr>
            </w:r>
          </w:p>
        </w:tc>
        <w:tc>
          <w:tcPr>
            <w:tcBorders>
              <w:top w:val="single" w:color="E3DBFB" w:sz="4" w:space="0"/>
              <w:left w:val="single" w:color="E3DBFB" w:sz="4" w:space="0"/>
              <w:bottom w:val="single" w:color="E3DBFB" w:sz="4" w:space="0"/>
              <w:right w:val="single" w:color="E3DBFB" w:sz="4" w:space="0"/>
            </w:tcBorders>
            <w:tcMar>
              <w:top w:w="70.0" w:type="dxa"/>
              <w:left w:w="130.0" w:type="dxa"/>
              <w:bottom w:w="70.0" w:type="dxa"/>
              <w:right w:w="130.0" w:type="dxa"/>
            </w:tcMar>
          </w:tcPr>
          <w:p w:rsidRDefault="00000000" w14:paraId="00000013" wp14:textId="77777777">
            <w:pPr/>
            <w:r w:rsidRPr="1052740D" w:rsidR="1094E65F">
              <w:rPr>
                <w:rFonts w:ascii="Arial" w:hAnsi="Arial" w:eastAsia="Arial" w:cs="Arial"/>
                <w:b w:val="0"/>
                <w:bCs w:val="0"/>
                <w:i w:val="0"/>
                <w:iCs w:val="0"/>
                <w:color w:val="140f2e"/>
                <w:sz w:val="19"/>
                <w:szCs w:val="19"/>
              </w:rPr>
              <w:t xml:space="preserve">120 languages · 12,000+ voices · 25+ file formats</w:t>
            </w:r>
            <w:r>
              <w:rPr>
                <w:rtl w:val="0"/>
              </w:rPr>
            </w:r>
          </w:p>
        </w:tc>
      </w:tr>
      <w:tr xmlns:wp14="http://schemas.microsoft.com/office/word/2010/wordml" w:rsidTr="1052740D" w14:paraId="5C4FB175" wp14:textId="77777777">
        <w:trPr>
          <w:cantSplit w:val="0"/>
          <w:tblHeader w:val="0"/>
        </w:trPr>
        <w:tc>
          <w:tcPr>
            <w:tcBorders>
              <w:top w:val="single" w:color="E3DBFB" w:sz="4" w:space="0"/>
              <w:left w:val="single" w:color="E3DBFB" w:sz="4" w:space="0"/>
              <w:bottom w:val="single" w:color="E3DBFB" w:sz="4" w:space="0"/>
              <w:right w:val="single" w:color="E3DBFB" w:sz="4" w:space="0"/>
            </w:tcBorders>
            <w:shd w:val="clear" w:color="auto" w:fill="F5F1FF"/>
            <w:tcMar>
              <w:top w:w="70.0" w:type="dxa"/>
              <w:left w:w="130.0" w:type="dxa"/>
              <w:bottom w:w="70.0" w:type="dxa"/>
              <w:right w:w="130.0" w:type="dxa"/>
            </w:tcMar>
          </w:tcPr>
          <w:p w:rsidRDefault="00000000" w14:paraId="00000014" wp14:textId="77777777">
            <w:pPr>
              <w:rPr/>
            </w:pPr>
            <w:r>
              <w:rPr>
                <w:rFonts w:ascii="Arial" w:hAnsi="Arial" w:eastAsia="Arial" w:cs="Arial"/>
                <w:b w:val="1"/>
                <w:bCs w:val="1"/>
                <w:color w:val="5b18e9"/>
                <w:sz w:val="19"/>
                <w:szCs w:val="19"/>
                <w:rtl w:val="0"/>
              </w:rPr>
              <w:t xml:space="preserve">Customers</w:t>
            </w:r>
            <w:r>
              <w:rPr>
                <w:rtl w:val="0"/>
              </w:rPr>
            </w:r>
          </w:p>
        </w:tc>
        <w:tc>
          <w:tcPr>
            <w:tcBorders>
              <w:top w:val="single" w:color="E3DBFB" w:sz="4" w:space="0"/>
              <w:left w:val="single" w:color="E3DBFB" w:sz="4" w:space="0"/>
              <w:bottom w:val="single" w:color="E3DBFB" w:sz="4" w:space="0"/>
              <w:right w:val="single" w:color="E3DBFB" w:sz="4" w:space="0"/>
            </w:tcBorders>
            <w:tcMar>
              <w:top w:w="70.0" w:type="dxa"/>
              <w:left w:w="130.0" w:type="dxa"/>
              <w:bottom w:w="70.0" w:type="dxa"/>
              <w:right w:w="130.0" w:type="dxa"/>
            </w:tcMar>
          </w:tcPr>
          <w:p w:rsidRDefault="00000000" w14:paraId="00000015" wp14:textId="77777777">
            <w:pPr>
              <w:rPr/>
            </w:pPr>
            <w:r>
              <w:rPr>
                <w:rFonts w:ascii="Arial" w:hAnsi="Arial" w:eastAsia="Arial" w:cs="Arial"/>
                <w:b w:val="0"/>
                <w:bCs w:val="0"/>
                <w:i w:val="0"/>
                <w:iCs w:val="0"/>
                <w:color w:val="140f2e"/>
                <w:sz w:val="19"/>
                <w:szCs w:val="19"/>
                <w:rtl w:val="0"/>
              </w:rPr>
              <w:t xml:space="preserve">120+ enterprises, including Fortune 500 companies, in banking, financial services, retail, e-commerce, media, pharmaceuticals and automotive</w:t>
            </w:r>
            <w:r>
              <w:rPr>
                <w:rtl w:val="0"/>
              </w:rPr>
            </w:r>
          </w:p>
        </w:tc>
      </w:tr>
      <w:tr xmlns:wp14="http://schemas.microsoft.com/office/word/2010/wordml" w:rsidTr="1052740D" w14:paraId="388946F3" wp14:textId="77777777">
        <w:trPr>
          <w:cantSplit w:val="0"/>
          <w:tblHeader w:val="0"/>
        </w:trPr>
        <w:tc>
          <w:tcPr>
            <w:tcBorders>
              <w:top w:val="single" w:color="E3DBFB" w:sz="4" w:space="0"/>
              <w:left w:val="single" w:color="E3DBFB" w:sz="4" w:space="0"/>
              <w:bottom w:val="single" w:color="E3DBFB" w:sz="4" w:space="0"/>
              <w:right w:val="single" w:color="E3DBFB" w:sz="4" w:space="0"/>
            </w:tcBorders>
            <w:shd w:val="clear" w:color="auto" w:fill="F5F1FF"/>
            <w:tcMar>
              <w:top w:w="70.0" w:type="dxa"/>
              <w:left w:w="130.0" w:type="dxa"/>
              <w:bottom w:w="70.0" w:type="dxa"/>
              <w:right w:w="130.0" w:type="dxa"/>
            </w:tcMar>
          </w:tcPr>
          <w:p w:rsidRDefault="00000000" w14:paraId="00000016" wp14:textId="77777777">
            <w:pPr>
              <w:rPr/>
            </w:pPr>
            <w:r>
              <w:rPr>
                <w:rFonts w:ascii="Arial" w:hAnsi="Arial" w:eastAsia="Arial" w:cs="Arial"/>
                <w:b w:val="1"/>
                <w:bCs w:val="1"/>
                <w:color w:val="5b18e9"/>
                <w:sz w:val="19"/>
                <w:szCs w:val="19"/>
                <w:rtl w:val="0"/>
              </w:rPr>
              <w:t xml:space="preserve">Investors</w:t>
            </w:r>
            <w:r>
              <w:rPr>
                <w:rtl w:val="0"/>
              </w:rPr>
            </w:r>
          </w:p>
        </w:tc>
        <w:tc>
          <w:tcPr>
            <w:tcBorders>
              <w:top w:val="single" w:color="E3DBFB" w:sz="4" w:space="0"/>
              <w:left w:val="single" w:color="E3DBFB" w:sz="4" w:space="0"/>
              <w:bottom w:val="single" w:color="E3DBFB" w:sz="4" w:space="0"/>
              <w:right w:val="single" w:color="E3DBFB" w:sz="4" w:space="0"/>
            </w:tcBorders>
            <w:tcMar>
              <w:top w:w="70.0" w:type="dxa"/>
              <w:left w:w="130.0" w:type="dxa"/>
              <w:bottom w:w="70.0" w:type="dxa"/>
              <w:right w:w="130.0" w:type="dxa"/>
            </w:tcMar>
          </w:tcPr>
          <w:p w:rsidRDefault="00000000" w14:paraId="00000017" wp14:textId="77777777">
            <w:pPr/>
            <w:r w:rsidRPr="1052740D" w:rsidR="1052740D">
              <w:rPr>
                <w:rFonts w:ascii="Arial" w:hAnsi="Arial" w:eastAsia="Arial" w:cs="Arial"/>
                <w:b w:val="0"/>
                <w:bCs w:val="0"/>
                <w:i w:val="0"/>
                <w:iCs w:val="0"/>
                <w:color w:val="140f2e"/>
                <w:sz w:val="19"/>
                <w:szCs w:val="19"/>
                <w:lang w:val="en-US"/>
              </w:rPr>
              <w:t xml:space="preserve">100X.VC · Inflexor Ventures · IIFL Ventures · Mumbai Angels</w:t>
            </w:r>
            <w:r>
              <w:rPr>
                <w:rtl w:val="0"/>
              </w:rPr>
            </w:r>
          </w:p>
        </w:tc>
      </w:tr>
      <w:tr xmlns:wp14="http://schemas.microsoft.com/office/word/2010/wordml" w:rsidTr="1052740D" w14:paraId="6DFB2F66" wp14:textId="77777777">
        <w:trPr>
          <w:cantSplit w:val="0"/>
          <w:tblHeader w:val="0"/>
        </w:trPr>
        <w:tc>
          <w:tcPr>
            <w:tcBorders>
              <w:top w:val="single" w:color="E3DBFB" w:sz="4" w:space="0"/>
              <w:left w:val="single" w:color="E3DBFB" w:sz="4" w:space="0"/>
              <w:bottom w:val="single" w:color="E3DBFB" w:sz="4" w:space="0"/>
              <w:right w:val="single" w:color="E3DBFB" w:sz="4" w:space="0"/>
            </w:tcBorders>
            <w:shd w:val="clear" w:color="auto" w:fill="F5F1FF"/>
            <w:tcMar>
              <w:top w:w="70.0" w:type="dxa"/>
              <w:left w:w="130.0" w:type="dxa"/>
              <w:bottom w:w="70.0" w:type="dxa"/>
              <w:right w:w="130.0" w:type="dxa"/>
            </w:tcMar>
          </w:tcPr>
          <w:p w:rsidRDefault="00000000" w14:paraId="00000018" wp14:textId="77777777">
            <w:pPr>
              <w:rPr/>
            </w:pPr>
            <w:r>
              <w:rPr>
                <w:rFonts w:ascii="Arial" w:hAnsi="Arial" w:eastAsia="Arial" w:cs="Arial"/>
                <w:b w:val="1"/>
                <w:bCs w:val="1"/>
                <w:color w:val="5b18e9"/>
                <w:sz w:val="19"/>
                <w:szCs w:val="19"/>
                <w:rtl w:val="0"/>
              </w:rPr>
              <w:t xml:space="preserve">Programs</w:t>
            </w:r>
            <w:r>
              <w:rPr>
                <w:rtl w:val="0"/>
              </w:rPr>
            </w:r>
          </w:p>
        </w:tc>
        <w:tc>
          <w:tcPr>
            <w:tcBorders>
              <w:top w:val="single" w:color="E3DBFB" w:sz="4" w:space="0"/>
              <w:left w:val="single" w:color="E3DBFB" w:sz="4" w:space="0"/>
              <w:bottom w:val="single" w:color="E3DBFB" w:sz="4" w:space="0"/>
              <w:right w:val="single" w:color="E3DBFB" w:sz="4" w:space="0"/>
            </w:tcBorders>
            <w:tcMar>
              <w:top w:w="70.0" w:type="dxa"/>
              <w:left w:w="130.0" w:type="dxa"/>
              <w:bottom w:w="70.0" w:type="dxa"/>
              <w:right w:w="130.0" w:type="dxa"/>
            </w:tcMar>
          </w:tcPr>
          <w:p w:rsidRDefault="00000000" w14:paraId="00000019" wp14:textId="77777777">
            <w:pPr>
              <w:rPr/>
            </w:pPr>
            <w:r>
              <w:rPr>
                <w:rFonts w:ascii="Arial" w:hAnsi="Arial" w:eastAsia="Arial" w:cs="Arial"/>
                <w:b w:val="0"/>
                <w:bCs w:val="0"/>
                <w:i w:val="0"/>
                <w:iCs w:val="0"/>
                <w:color w:val="140f2e"/>
                <w:sz w:val="19"/>
                <w:szCs w:val="19"/>
                <w:rtl w:val="0"/>
              </w:rPr>
              <w:t xml:space="preserve">Google for Startups Accelerator · NVIDIA Inception · Target Accelerator · Flipkart Leap · Amazon ML Elevate</w:t>
            </w:r>
            <w:r>
              <w:rPr>
                <w:rtl w:val="0"/>
              </w:rPr>
            </w:r>
          </w:p>
        </w:tc>
      </w:tr>
      <w:tr xmlns:wp14="http://schemas.microsoft.com/office/word/2010/wordml" w:rsidTr="1052740D" w14:paraId="471D7D98" wp14:textId="77777777">
        <w:trPr>
          <w:cantSplit w:val="0"/>
          <w:tblHeader w:val="0"/>
        </w:trPr>
        <w:tc>
          <w:tcPr>
            <w:tcBorders>
              <w:top w:val="single" w:color="E3DBFB" w:sz="4" w:space="0"/>
              <w:left w:val="single" w:color="E3DBFB" w:sz="4" w:space="0"/>
              <w:bottom w:val="single" w:color="E3DBFB" w:sz="4" w:space="0"/>
              <w:right w:val="single" w:color="E3DBFB" w:sz="4" w:space="0"/>
            </w:tcBorders>
            <w:shd w:val="clear" w:color="auto" w:fill="F5F1FF"/>
            <w:tcMar>
              <w:top w:w="70.0" w:type="dxa"/>
              <w:left w:w="130.0" w:type="dxa"/>
              <w:bottom w:w="70.0" w:type="dxa"/>
              <w:right w:w="130.0" w:type="dxa"/>
            </w:tcMar>
          </w:tcPr>
          <w:p w:rsidRDefault="00000000" w14:paraId="0000001A" wp14:textId="77777777">
            <w:pPr>
              <w:rPr/>
            </w:pPr>
            <w:r>
              <w:rPr>
                <w:rFonts w:ascii="Arial" w:hAnsi="Arial" w:eastAsia="Arial" w:cs="Arial"/>
                <w:b w:val="1"/>
                <w:bCs w:val="1"/>
                <w:color w:val="5b18e9"/>
                <w:sz w:val="19"/>
                <w:szCs w:val="19"/>
                <w:rtl w:val="0"/>
              </w:rPr>
              <w:t xml:space="preserve">Security</w:t>
            </w:r>
            <w:r>
              <w:rPr>
                <w:rtl w:val="0"/>
              </w:rPr>
            </w:r>
          </w:p>
        </w:tc>
        <w:tc>
          <w:tcPr>
            <w:tcBorders>
              <w:top w:val="single" w:color="E3DBFB" w:sz="4" w:space="0"/>
              <w:left w:val="single" w:color="E3DBFB" w:sz="4" w:space="0"/>
              <w:bottom w:val="single" w:color="E3DBFB" w:sz="4" w:space="0"/>
              <w:right w:val="single" w:color="E3DBFB" w:sz="4" w:space="0"/>
            </w:tcBorders>
            <w:tcMar>
              <w:top w:w="70.0" w:type="dxa"/>
              <w:left w:w="130.0" w:type="dxa"/>
              <w:bottom w:w="70.0" w:type="dxa"/>
              <w:right w:w="130.0" w:type="dxa"/>
            </w:tcMar>
          </w:tcPr>
          <w:p w:rsidRDefault="00000000" w14:paraId="0000001B" wp14:textId="77777777">
            <w:pPr>
              <w:rPr/>
            </w:pPr>
            <w:r>
              <w:rPr>
                <w:rFonts w:ascii="Arial" w:hAnsi="Arial" w:eastAsia="Arial" w:cs="Arial"/>
                <w:b w:val="0"/>
                <w:bCs w:val="0"/>
                <w:i w:val="0"/>
                <w:iCs w:val="0"/>
                <w:color w:val="140f2e"/>
                <w:sz w:val="19"/>
                <w:szCs w:val="19"/>
                <w:rtl w:val="0"/>
              </w:rPr>
              <w:t xml:space="preserve">SOC 2 Type II · GDPR</w:t>
            </w:r>
            <w:r>
              <w:rPr>
                <w:rtl w:val="0"/>
              </w:rPr>
            </w:r>
          </w:p>
        </w:tc>
      </w:tr>
      <w:tr xmlns:wp14="http://schemas.microsoft.com/office/word/2010/wordml" w:rsidTr="1052740D" w14:paraId="5F4409EA" wp14:textId="77777777">
        <w:trPr>
          <w:cantSplit w:val="0"/>
          <w:tblHeader w:val="0"/>
        </w:trPr>
        <w:tc>
          <w:tcPr>
            <w:tcBorders>
              <w:top w:val="single" w:color="E3DBFB" w:sz="4" w:space="0"/>
              <w:left w:val="single" w:color="E3DBFB" w:sz="4" w:space="0"/>
              <w:bottom w:val="single" w:color="E3DBFB" w:sz="4" w:space="0"/>
              <w:right w:val="single" w:color="E3DBFB" w:sz="4" w:space="0"/>
            </w:tcBorders>
            <w:shd w:val="clear" w:color="auto" w:fill="F5F1FF"/>
            <w:tcMar>
              <w:top w:w="70.0" w:type="dxa"/>
              <w:left w:w="130.0" w:type="dxa"/>
              <w:bottom w:w="70.0" w:type="dxa"/>
              <w:right w:w="130.0" w:type="dxa"/>
            </w:tcMar>
          </w:tcPr>
          <w:p w:rsidRDefault="00000000" w14:paraId="0000001C" wp14:textId="77777777">
            <w:pPr>
              <w:rPr/>
            </w:pPr>
            <w:r>
              <w:rPr>
                <w:rFonts w:ascii="Arial" w:hAnsi="Arial" w:eastAsia="Arial" w:cs="Arial"/>
                <w:b w:val="1"/>
                <w:bCs w:val="1"/>
                <w:color w:val="5b18e9"/>
                <w:sz w:val="19"/>
                <w:szCs w:val="19"/>
                <w:rtl w:val="0"/>
              </w:rPr>
              <w:t xml:space="preserve">Website</w:t>
            </w:r>
            <w:r>
              <w:rPr>
                <w:rtl w:val="0"/>
              </w:rPr>
            </w:r>
          </w:p>
        </w:tc>
        <w:tc>
          <w:tcPr>
            <w:tcBorders>
              <w:top w:val="single" w:color="E3DBFB" w:sz="4" w:space="0"/>
              <w:left w:val="single" w:color="E3DBFB" w:sz="4" w:space="0"/>
              <w:bottom w:val="single" w:color="E3DBFB" w:sz="4" w:space="0"/>
              <w:right w:val="single" w:color="E3DBFB" w:sz="4" w:space="0"/>
            </w:tcBorders>
            <w:tcMar>
              <w:top w:w="70.0" w:type="dxa"/>
              <w:left w:w="130.0" w:type="dxa"/>
              <w:bottom w:w="70.0" w:type="dxa"/>
              <w:right w:w="130.0" w:type="dxa"/>
            </w:tcMar>
          </w:tcPr>
          <w:p w:rsidRDefault="00000000" w14:paraId="0000001D" wp14:textId="77777777">
            <w:pPr>
              <w:rPr/>
            </w:pPr>
            <w:hyperlink r:id="rId8">
              <w:r>
                <w:rPr>
                  <w:rFonts w:ascii="Arial" w:hAnsi="Arial" w:eastAsia="Arial" w:cs="Arial"/>
                  <w:b w:val="0"/>
                  <w:bCs w:val="0"/>
                  <w:i w:val="0"/>
                  <w:iCs w:val="0"/>
                  <w:color w:val="1155cc"/>
                  <w:sz w:val="19"/>
                  <w:szCs w:val="19"/>
                  <w:u w:val="single"/>
                  <w:rtl w:val="0"/>
                </w:rPr>
                <w:t xml:space="preserve">vitra.ai</w:t>
              </w:r>
            </w:hyperlink>
            <w:r>
              <w:rPr>
                <w:rtl w:val="0"/>
              </w:rPr>
            </w:r>
          </w:p>
        </w:tc>
      </w:tr>
    </w:tbl>
    <w:p xmlns:wp14="http://schemas.microsoft.com/office/word/2010/wordml" w:rsidRDefault="00000000" w14:paraId="0000001E" wp14:textId="77777777">
      <w:pPr>
        <w:pStyle w:val="Heading2"/>
        <w:keepNext w:val="1"/>
        <w:spacing w:before="300" w:after="110" w:lineRule="auto"/>
        <w:rPr/>
      </w:pPr>
      <w:r>
        <w:rPr>
          <w:rFonts w:ascii="Arial" w:hAnsi="Arial" w:eastAsia="Arial" w:cs="Arial"/>
          <w:b w:val="1"/>
          <w:bCs w:val="1"/>
          <w:color w:val="8143fd"/>
          <w:sz w:val="26"/>
          <w:szCs w:val="26"/>
          <w:rtl w:val="0"/>
        </w:rPr>
        <w:t xml:space="preserve">In brief</w:t>
      </w:r>
      <w:r>
        <w:rPr>
          <w:rtl w:val="0"/>
        </w:rPr>
      </w:r>
    </w:p>
    <w:p xmlns:wp14="http://schemas.microsoft.com/office/word/2010/wordml" w:rsidRDefault="00000000" w14:paraId="0000001F" wp14:textId="77777777">
      <w:pPr>
        <w:spacing w:after="120" w:line="288" w:lineRule="auto"/>
      </w:pPr>
      <w:r w:rsidRPr="1052740D" w:rsidR="1052740D">
        <w:rPr>
          <w:rFonts w:ascii="Arial" w:hAnsi="Arial" w:eastAsia="Arial" w:cs="Arial"/>
          <w:b w:val="0"/>
          <w:bCs w:val="0"/>
          <w:i w:val="0"/>
          <w:iCs w:val="0"/>
          <w:color w:val="140f2e"/>
          <w:sz w:val="21"/>
          <w:szCs w:val="21"/>
          <w:lang w:val="en-US"/>
        </w:rPr>
        <w:t xml:space="preserve">Vitra.ai is an AI company founded in 2020 and headquartered in Bengaluru, India. It helps global enterprises produce content for every market, in every language and on every channel, without multiplying the tools, agencies and manual work that this usually takes. Its platform, </w:t>
      </w:r>
      <w:r w:rsidRPr="1052740D" w:rsidR="1052740D">
        <w:rPr>
          <w:rFonts w:ascii="Arial" w:hAnsi="Arial" w:eastAsia="Arial" w:cs="Arial"/>
          <w:b w:val="1"/>
          <w:bCs w:val="1"/>
          <w:i w:val="0"/>
          <w:iCs w:val="0"/>
          <w:color w:val="140f2e"/>
          <w:sz w:val="21"/>
          <w:szCs w:val="21"/>
          <w:lang w:val="en-US"/>
        </w:rPr>
        <w:t xml:space="preserve">Vitra.ai Universe</w:t>
      </w:r>
      <w:r w:rsidRPr="1052740D" w:rsidR="1052740D">
        <w:rPr>
          <w:rFonts w:ascii="Arial" w:hAnsi="Arial" w:eastAsia="Arial" w:cs="Arial"/>
          <w:b w:val="0"/>
          <w:bCs w:val="0"/>
          <w:i w:val="0"/>
          <w:iCs w:val="0"/>
          <w:color w:val="140f2e"/>
          <w:sz w:val="21"/>
          <w:szCs w:val="21"/>
          <w:lang w:val="en-US"/>
        </w:rPr>
        <w:t xml:space="preserve">, uses AI agents to create, translate, adapt and personalize video, images, documents, websites and apps, check every asset for quality and publish it, all from a single brief. Fortune 500 companies and global enterprises in banking, financial services, retail, e-commerce, media and pharmaceuticals use Vitra.ai for marketing, learning and development, training videos and communications.</w:t>
      </w:r>
      <w:r>
        <w:rPr>
          <w:rtl w:val="0"/>
        </w:rPr>
      </w:r>
    </w:p>
    <w:p xmlns:wp14="http://schemas.microsoft.com/office/word/2010/wordml" w:rsidRDefault="00000000" w14:paraId="00000020" wp14:textId="77777777">
      <w:pPr>
        <w:pStyle w:val="Heading2"/>
        <w:keepNext w:val="1"/>
        <w:spacing w:before="300" w:after="110" w:lineRule="auto"/>
        <w:rPr/>
      </w:pPr>
      <w:r>
        <w:rPr>
          <w:rFonts w:ascii="Arial" w:hAnsi="Arial" w:eastAsia="Arial" w:cs="Arial"/>
          <w:b w:val="1"/>
          <w:bCs w:val="1"/>
          <w:color w:val="8143fd"/>
          <w:sz w:val="26"/>
          <w:szCs w:val="26"/>
          <w:rtl w:val="0"/>
        </w:rPr>
        <w:t xml:space="preserve">The problem: content demand has outgrown how content is made</w:t>
      </w:r>
      <w:r>
        <w:rPr>
          <w:rtl w:val="0"/>
        </w:rPr>
      </w:r>
    </w:p>
    <w:p xmlns:wp14="http://schemas.microsoft.com/office/word/2010/wordml" w:rsidRDefault="00000000" w14:paraId="00000021" wp14:textId="77777777">
      <w:pPr>
        <w:spacing w:after="120" w:line="288" w:lineRule="auto"/>
      </w:pPr>
      <w:r w:rsidRPr="1052740D" w:rsidR="1052740D">
        <w:rPr>
          <w:rFonts w:ascii="Arial" w:hAnsi="Arial" w:eastAsia="Arial" w:cs="Arial"/>
          <w:b w:val="0"/>
          <w:bCs w:val="0"/>
          <w:i w:val="0"/>
          <w:iCs w:val="0"/>
          <w:color w:val="140f2e"/>
          <w:sz w:val="21"/>
          <w:szCs w:val="21"/>
          <w:lang w:val="en-US"/>
        </w:rPr>
        <w:t xml:space="preserve">Every brand wants content in every language, for every market and every channel. Customers expect to hear from brands in their own language, regulated industries need every line to be accurate, and each new platform adds new formats and sizes.</w:t>
      </w:r>
      <w:r>
        <w:rPr>
          <w:rtl w:val="0"/>
        </w:rPr>
      </w:r>
    </w:p>
    <w:p xmlns:wp14="http://schemas.microsoft.com/office/word/2010/wordml" w:rsidRDefault="00000000" w14:paraId="00000022" wp14:textId="77777777">
      <w:pPr>
        <w:spacing w:after="120" w:line="288" w:lineRule="auto"/>
      </w:pPr>
      <w:r w:rsidRPr="1052740D" w:rsidR="1052740D">
        <w:rPr>
          <w:rFonts w:ascii="Arial" w:hAnsi="Arial" w:eastAsia="Arial" w:cs="Arial"/>
          <w:b w:val="0"/>
          <w:bCs w:val="0"/>
          <w:i w:val="0"/>
          <w:iCs w:val="0"/>
          <w:color w:val="140f2e"/>
          <w:sz w:val="21"/>
          <w:szCs w:val="21"/>
          <w:lang w:val="en-US"/>
        </w:rPr>
        <w:t xml:space="preserve">Yet in most enterprises, one campaign still moves through a dozen tools and a few agencies, with files emailed, re-uploaded and copy-pasted at every step. A single launch can involve separate vendors for design, video editing, translation, dubbing and review, and weeks of coordination before anything reaches a customer. Costs rise with every market added, consistency slips, and teams spend more time managing handoffs than making content. Effectively failing to create content at scale, thereby not meeting their content goals.</w:t>
      </w:r>
      <w:r>
        <w:rPr>
          <w:rtl w:val="0"/>
        </w:rPr>
      </w:r>
    </w:p>
    <w:p xmlns:wp14="http://schemas.microsoft.com/office/word/2010/wordml" w:rsidRDefault="00000000" w14:paraId="00000023" wp14:textId="77777777">
      <w:pPr>
        <w:pStyle w:val="Heading2"/>
        <w:keepNext w:val="1"/>
        <w:spacing w:before="300" w:after="110" w:lineRule="auto"/>
        <w:rPr/>
      </w:pPr>
      <w:r>
        <w:rPr>
          <w:rFonts w:ascii="Arial" w:hAnsi="Arial" w:eastAsia="Arial" w:cs="Arial"/>
          <w:b w:val="1"/>
          <w:bCs w:val="1"/>
          <w:color w:val="8143fd"/>
          <w:sz w:val="26"/>
          <w:szCs w:val="26"/>
          <w:rtl w:val="0"/>
        </w:rPr>
        <w:t xml:space="preserve">What Vitra.ai does</w:t>
      </w:r>
      <w:r>
        <w:rPr>
          <w:rtl w:val="0"/>
        </w:rPr>
      </w:r>
    </w:p>
    <w:p xmlns:wp14="http://schemas.microsoft.com/office/word/2010/wordml" w:rsidRDefault="00000000" w14:paraId="00000024" wp14:textId="77777777">
      <w:pPr>
        <w:spacing w:after="120" w:line="288" w:lineRule="auto"/>
      </w:pPr>
      <w:r w:rsidRPr="1052740D" w:rsidR="1052740D">
        <w:rPr>
          <w:rFonts w:ascii="Arial" w:hAnsi="Arial" w:eastAsia="Arial" w:cs="Arial"/>
          <w:b w:val="0"/>
          <w:bCs w:val="0"/>
          <w:i w:val="0"/>
          <w:iCs w:val="0"/>
          <w:color w:val="140f2e"/>
          <w:sz w:val="21"/>
          <w:szCs w:val="21"/>
          <w:lang w:val="en-US"/>
        </w:rPr>
        <w:t xml:space="preserve">Vitra.ai Universe brings the whole content lifecycle into one platform. It is organized into “galaxies”: each is a specialist in one job, and all of them share the same brand rules, memory and workflows.</w:t>
      </w:r>
      <w:r>
        <w:rPr>
          <w:rtl w:val="0"/>
        </w:rPr>
      </w:r>
    </w:p>
    <w:p xmlns:wp14="http://schemas.microsoft.com/office/word/2010/wordml" w:rsidP="1052740D" w:rsidRDefault="00000000" w14:paraId="00000025"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70" w:line="288" w:lineRule="auto"/>
        <w:ind w:left="360" w:right="0" w:hanging="240"/>
        <w:jc w:val="left"/>
        <w:rPr/>
      </w:pPr>
      <w:r w:rsidRPr="1052740D" w:rsidR="1052740D">
        <w:rPr>
          <w:rFonts w:ascii="Arial" w:hAnsi="Arial" w:eastAsia="Arial" w:cs="Arial"/>
          <w:b w:val="1"/>
          <w:bCs w:val="1"/>
          <w:i w:val="0"/>
          <w:iCs w:val="0"/>
          <w:caps w:val="0"/>
          <w:smallCaps w:val="0"/>
          <w:strike w:val="0"/>
          <w:dstrike w:val="0"/>
          <w:color w:val="140f2e"/>
          <w:sz w:val="21"/>
          <w:szCs w:val="21"/>
          <w:u w:val="none"/>
          <w:shd w:val="clear" w:fill="auto"/>
          <w:vertAlign w:val="baseline"/>
          <w:lang w:val="en-US"/>
        </w:rPr>
        <w:t xml:space="preserve">Create:</w:t>
      </w:r>
      <w:r w:rsidRPr="1052740D" w:rsidR="1052740D">
        <w:rPr>
          <w:rFonts w:ascii="Arial" w:hAnsi="Arial" w:eastAsia="Arial" w:cs="Arial"/>
          <w:b w:val="0"/>
          <w:bCs w:val="0"/>
          <w:i w:val="0"/>
          <w:iCs w:val="0"/>
          <w:caps w:val="0"/>
          <w:smallCaps w:val="0"/>
          <w:strike w:val="0"/>
          <w:dstrike w:val="0"/>
          <w:color w:val="140f2e"/>
          <w:sz w:val="21"/>
          <w:szCs w:val="21"/>
          <w:u w:val="none"/>
          <w:shd w:val="clear" w:fill="auto"/>
          <w:vertAlign w:val="baseline"/>
          <w:lang w:val="en-US"/>
        </w:rPr>
        <w:t xml:space="preserve"> turns a brief into on-brand videos, images and articles.</w:t>
      </w:r>
    </w:p>
    <w:p xmlns:wp14="http://schemas.microsoft.com/office/word/2010/wordml" w:rsidRDefault="00000000" w14:paraId="00000026" wp14:textId="77777777">
      <w:pPr>
        <w:keepNext w:val="0"/>
        <w:keepLines w:val="0"/>
        <w:pageBreakBefore w:val="0"/>
        <w:widowControl w:val="1"/>
        <w:numPr>
          <w:ilvl w:val="0"/>
          <w:numId w:val="1"/>
        </w:numPr>
        <w:pBdr>
          <w:top w:val="nil" w:sz="0" w:space="0"/>
          <w:left w:val="nil" w:sz="0" w:space="0"/>
          <w:bottom w:val="nil" w:sz="0" w:space="0"/>
          <w:right w:val="nil" w:sz="0" w:space="0"/>
          <w:between w:val="nil" w:sz="0" w:space="0"/>
        </w:pBdr>
        <w:shd w:val="clear" w:fill="auto"/>
        <w:spacing w:before="0" w:after="70" w:line="288" w:lineRule="auto"/>
        <w:ind w:left="360" w:right="0" w:hanging="240"/>
        <w:jc w:val="left"/>
        <w:rPr/>
      </w:pPr>
      <w:r>
        <w:rPr>
          <w:rFonts w:ascii="Arial" w:hAnsi="Arial" w:eastAsia="Arial" w:cs="Arial"/>
          <w:b w:val="1"/>
          <w:bCs w:val="1"/>
          <w:i w:val="0"/>
          <w:iCs w:val="0"/>
          <w:smallCaps w:val="0"/>
          <w:strike w:val="0"/>
          <w:color w:val="140f2e"/>
          <w:sz w:val="21"/>
          <w:szCs w:val="21"/>
          <w:u w:val="none"/>
          <w:shd w:val="clear" w:fill="auto"/>
          <w:vertAlign w:val="baseline"/>
          <w:rtl w:val="0"/>
        </w:rPr>
        <w:t xml:space="preserve">Video Dubbing:</w:t>
      </w:r>
      <w:r>
        <w:rPr>
          <w:rFonts w:ascii="Arial" w:hAnsi="Arial" w:eastAsia="Arial" w:cs="Arial"/>
          <w:b w:val="0"/>
          <w:bCs w:val="0"/>
          <w:i w:val="0"/>
          <w:iCs w:val="0"/>
          <w:smallCaps w:val="0"/>
          <w:strike w:val="0"/>
          <w:color w:val="140f2e"/>
          <w:sz w:val="21"/>
          <w:szCs w:val="21"/>
          <w:u w:val="none"/>
          <w:shd w:val="clear" w:fill="auto"/>
          <w:vertAlign w:val="baseline"/>
          <w:rtl w:val="0"/>
        </w:rPr>
        <w:t xml:space="preserve"> takes any video into 120 languages in the speaker’s own cloned voice, lip-synced and subtitled, with 12,000+ voices to choose from.</w:t>
      </w:r>
    </w:p>
    <w:p xmlns:wp14="http://schemas.microsoft.com/office/word/2010/wordml" w:rsidP="1052740D" w:rsidRDefault="00000000" w14:paraId="00000027"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70" w:line="288" w:lineRule="auto"/>
        <w:ind w:left="360" w:right="0" w:hanging="240"/>
        <w:jc w:val="left"/>
        <w:rPr/>
      </w:pPr>
      <w:r w:rsidRPr="1052740D" w:rsidR="1052740D">
        <w:rPr>
          <w:rFonts w:ascii="Arial" w:hAnsi="Arial" w:eastAsia="Arial" w:cs="Arial"/>
          <w:b w:val="1"/>
          <w:bCs w:val="1"/>
          <w:i w:val="0"/>
          <w:iCs w:val="0"/>
          <w:caps w:val="0"/>
          <w:smallCaps w:val="0"/>
          <w:strike w:val="0"/>
          <w:dstrike w:val="0"/>
          <w:color w:val="140f2e"/>
          <w:sz w:val="21"/>
          <w:szCs w:val="21"/>
          <w:u w:val="none"/>
          <w:shd w:val="clear" w:fill="auto"/>
          <w:vertAlign w:val="baseline"/>
          <w:lang w:val="en-US"/>
        </w:rPr>
        <w:t xml:space="preserve">Image &amp; Document Translator:</w:t>
      </w:r>
      <w:r w:rsidRPr="1052740D" w:rsidR="1052740D">
        <w:rPr>
          <w:rFonts w:ascii="Arial" w:hAnsi="Arial" w:eastAsia="Arial" w:cs="Arial"/>
          <w:b w:val="0"/>
          <w:bCs w:val="0"/>
          <w:i w:val="0"/>
          <w:iCs w:val="0"/>
          <w:caps w:val="0"/>
          <w:smallCaps w:val="0"/>
          <w:strike w:val="0"/>
          <w:dstrike w:val="0"/>
          <w:color w:val="140f2e"/>
          <w:sz w:val="21"/>
          <w:szCs w:val="21"/>
          <w:u w:val="none"/>
          <w:shd w:val="clear" w:fill="auto"/>
          <w:vertAlign w:val="baseline"/>
          <w:lang w:val="en-US"/>
        </w:rPr>
        <w:t xml:space="preserve"> translates designs, presentations and documents in 25+ file formats without rebuilding them, keeping layouts and fonts intact.</w:t>
      </w:r>
    </w:p>
    <w:p xmlns:wp14="http://schemas.microsoft.com/office/word/2010/wordml" w:rsidRDefault="00000000" w14:paraId="00000028" wp14:textId="77777777">
      <w:pPr>
        <w:keepNext w:val="0"/>
        <w:keepLines w:val="0"/>
        <w:pageBreakBefore w:val="0"/>
        <w:widowControl w:val="1"/>
        <w:numPr>
          <w:ilvl w:val="0"/>
          <w:numId w:val="1"/>
        </w:numPr>
        <w:pBdr>
          <w:top w:val="nil" w:sz="0" w:space="0"/>
          <w:left w:val="nil" w:sz="0" w:space="0"/>
          <w:bottom w:val="nil" w:sz="0" w:space="0"/>
          <w:right w:val="nil" w:sz="0" w:space="0"/>
          <w:between w:val="nil" w:sz="0" w:space="0"/>
        </w:pBdr>
        <w:shd w:val="clear" w:fill="auto"/>
        <w:spacing w:before="0" w:after="70" w:line="288" w:lineRule="auto"/>
        <w:ind w:left="360" w:right="0" w:hanging="240"/>
        <w:jc w:val="left"/>
        <w:rPr/>
      </w:pPr>
      <w:r>
        <w:rPr>
          <w:rFonts w:ascii="Arial" w:hAnsi="Arial" w:eastAsia="Arial" w:cs="Arial"/>
          <w:b w:val="1"/>
          <w:bCs w:val="1"/>
          <w:i w:val="0"/>
          <w:iCs w:val="0"/>
          <w:smallCaps w:val="0"/>
          <w:strike w:val="0"/>
          <w:color w:val="140f2e"/>
          <w:sz w:val="21"/>
          <w:szCs w:val="21"/>
          <w:u w:val="none"/>
          <w:shd w:val="clear" w:fill="auto"/>
          <w:vertAlign w:val="baseline"/>
          <w:rtl w:val="0"/>
        </w:rPr>
        <w:t xml:space="preserve">Websites &amp; Apps:</w:t>
      </w:r>
      <w:r>
        <w:rPr>
          <w:rFonts w:ascii="Arial" w:hAnsi="Arial" w:eastAsia="Arial" w:cs="Arial"/>
          <w:b w:val="0"/>
          <w:bCs w:val="0"/>
          <w:i w:val="0"/>
          <w:iCs w:val="0"/>
          <w:smallCaps w:val="0"/>
          <w:strike w:val="0"/>
          <w:color w:val="140f2e"/>
          <w:sz w:val="21"/>
          <w:szCs w:val="21"/>
          <w:u w:val="none"/>
          <w:shd w:val="clear" w:fill="auto"/>
          <w:vertAlign w:val="baseline"/>
          <w:rtl w:val="0"/>
        </w:rPr>
        <w:t xml:space="preserve"> one snippet makes a website or mobile app available in 120 languages, with setup in about ten minutes.</w:t>
      </w:r>
    </w:p>
    <w:p xmlns:wp14="http://schemas.microsoft.com/office/word/2010/wordml" w:rsidP="1052740D" w:rsidRDefault="00000000" w14:paraId="00000029"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70" w:line="288" w:lineRule="auto"/>
        <w:ind w:left="360" w:right="0" w:hanging="240"/>
        <w:jc w:val="left"/>
        <w:rPr/>
      </w:pPr>
      <w:r w:rsidRPr="1052740D" w:rsidR="1052740D">
        <w:rPr>
          <w:rFonts w:ascii="Arial" w:hAnsi="Arial" w:eastAsia="Arial" w:cs="Arial"/>
          <w:b w:val="1"/>
          <w:bCs w:val="1"/>
          <w:i w:val="0"/>
          <w:iCs w:val="0"/>
          <w:caps w:val="0"/>
          <w:smallCaps w:val="0"/>
          <w:strike w:val="0"/>
          <w:dstrike w:val="0"/>
          <w:color w:val="140f2e"/>
          <w:sz w:val="21"/>
          <w:szCs w:val="21"/>
          <w:u w:val="none"/>
          <w:shd w:val="clear" w:fill="auto"/>
          <w:vertAlign w:val="baseline"/>
          <w:lang w:val="en-US"/>
        </w:rPr>
        <w:t xml:space="preserve">Adapt &amp; Personalize:</w:t>
      </w:r>
      <w:r w:rsidRPr="1052740D" w:rsidR="1052740D">
        <w:rPr>
          <w:rFonts w:ascii="Arial" w:hAnsi="Arial" w:eastAsia="Arial" w:cs="Arial"/>
          <w:b w:val="0"/>
          <w:bCs w:val="0"/>
          <w:i w:val="0"/>
          <w:iCs w:val="0"/>
          <w:caps w:val="0"/>
          <w:smallCaps w:val="0"/>
          <w:strike w:val="0"/>
          <w:dstrike w:val="0"/>
          <w:color w:val="140f2e"/>
          <w:sz w:val="21"/>
          <w:szCs w:val="21"/>
          <w:u w:val="none"/>
          <w:shd w:val="clear" w:fill="auto"/>
          <w:vertAlign w:val="baseline"/>
          <w:lang w:val="en-US"/>
        </w:rPr>
        <w:t xml:space="preserve"> turns one master asset into versions for every size, audience, region and dealer.</w:t>
      </w:r>
    </w:p>
    <w:p xmlns:wp14="http://schemas.microsoft.com/office/word/2010/wordml" w:rsidP="1052740D" w:rsidRDefault="00000000" w14:paraId="0000002A"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70" w:line="288" w:lineRule="auto"/>
        <w:ind w:left="360" w:right="0" w:hanging="240"/>
        <w:jc w:val="left"/>
        <w:rPr/>
      </w:pPr>
      <w:r w:rsidRPr="1052740D" w:rsidR="1052740D">
        <w:rPr>
          <w:rFonts w:ascii="Arial" w:hAnsi="Arial" w:eastAsia="Arial" w:cs="Arial"/>
          <w:b w:val="1"/>
          <w:bCs w:val="1"/>
          <w:i w:val="0"/>
          <w:iCs w:val="0"/>
          <w:caps w:val="0"/>
          <w:smallCaps w:val="0"/>
          <w:strike w:val="0"/>
          <w:dstrike w:val="0"/>
          <w:color w:val="140f2e"/>
          <w:sz w:val="21"/>
          <w:szCs w:val="21"/>
          <w:u w:val="none"/>
          <w:shd w:val="clear" w:fill="auto"/>
          <w:vertAlign w:val="baseline"/>
          <w:lang w:val="en-US"/>
        </w:rPr>
        <w:t xml:space="preserve">Quality Control:</w:t>
      </w:r>
      <w:r w:rsidRPr="1052740D" w:rsidR="1052740D">
        <w:rPr>
          <w:rFonts w:ascii="Arial" w:hAnsi="Arial" w:eastAsia="Arial" w:cs="Arial"/>
          <w:b w:val="0"/>
          <w:bCs w:val="0"/>
          <w:i w:val="0"/>
          <w:iCs w:val="0"/>
          <w:caps w:val="0"/>
          <w:smallCaps w:val="0"/>
          <w:strike w:val="0"/>
          <w:dstrike w:val="0"/>
          <w:color w:val="140f2e"/>
          <w:sz w:val="21"/>
          <w:szCs w:val="21"/>
          <w:u w:val="none"/>
          <w:shd w:val="clear" w:fill="auto"/>
          <w:vertAlign w:val="baseline"/>
          <w:lang w:val="en-US"/>
        </w:rPr>
        <w:t xml:space="preserve"> AI quality agents check every asset for accuracy, brand, claims, safety and cultural fit, with cultural rules that can be added for hundreds of countries and regions. Only the exceptions go to a person.</w:t>
      </w:r>
    </w:p>
    <w:p xmlns:wp14="http://schemas.microsoft.com/office/word/2010/wordml" w:rsidRDefault="00000000" w14:paraId="0000002B" wp14:textId="77777777">
      <w:pPr>
        <w:keepNext w:val="0"/>
        <w:keepLines w:val="0"/>
        <w:pageBreakBefore w:val="0"/>
        <w:widowControl w:val="1"/>
        <w:numPr>
          <w:ilvl w:val="0"/>
          <w:numId w:val="1"/>
        </w:numPr>
        <w:pBdr>
          <w:top w:val="nil" w:sz="0" w:space="0"/>
          <w:left w:val="nil" w:sz="0" w:space="0"/>
          <w:bottom w:val="nil" w:sz="0" w:space="0"/>
          <w:right w:val="nil" w:sz="0" w:space="0"/>
          <w:between w:val="nil" w:sz="0" w:space="0"/>
        </w:pBdr>
        <w:shd w:val="clear" w:fill="auto"/>
        <w:spacing w:before="0" w:after="70" w:line="288" w:lineRule="auto"/>
        <w:ind w:left="360" w:right="0" w:hanging="240"/>
        <w:jc w:val="left"/>
        <w:rPr/>
      </w:pPr>
      <w:r>
        <w:rPr>
          <w:rFonts w:ascii="Arial" w:hAnsi="Arial" w:eastAsia="Arial" w:cs="Arial"/>
          <w:b w:val="1"/>
          <w:bCs w:val="1"/>
          <w:i w:val="0"/>
          <w:iCs w:val="0"/>
          <w:smallCaps w:val="0"/>
          <w:strike w:val="0"/>
          <w:color w:val="140f2e"/>
          <w:sz w:val="21"/>
          <w:szCs w:val="21"/>
          <w:u w:val="none"/>
          <w:shd w:val="clear" w:fill="auto"/>
          <w:vertAlign w:val="baseline"/>
          <w:rtl w:val="0"/>
        </w:rPr>
        <w:t xml:space="preserve">Adaptive Memory, Asset Manager and Projects:</w:t>
      </w:r>
      <w:r>
        <w:rPr>
          <w:rFonts w:ascii="Arial" w:hAnsi="Arial" w:eastAsia="Arial" w:cs="Arial"/>
          <w:b w:val="0"/>
          <w:bCs w:val="0"/>
          <w:i w:val="0"/>
          <w:iCs w:val="0"/>
          <w:smallCaps w:val="0"/>
          <w:strike w:val="0"/>
          <w:color w:val="140f2e"/>
          <w:sz w:val="21"/>
          <w:szCs w:val="21"/>
          <w:u w:val="none"/>
          <w:shd w:val="clear" w:fill="auto"/>
          <w:vertAlign w:val="baseline"/>
          <w:rtl w:val="0"/>
        </w:rPr>
        <w:t xml:space="preserve"> translation memory, glossaries and style guides that learn from every approved edit; one home for every file, with full lineage; and projects, tasks and approvals that keep people in the loop.</w:t>
      </w:r>
    </w:p>
    <w:p xmlns:wp14="http://schemas.microsoft.com/office/word/2010/wordml" w:rsidRDefault="00000000" w14:paraId="0000002C" wp14:textId="77777777">
      <w:pPr>
        <w:spacing w:after="120" w:line="288" w:lineRule="auto"/>
        <w:rPr/>
      </w:pPr>
      <w:r>
        <w:rPr>
          <w:rFonts w:ascii="Arial" w:hAnsi="Arial" w:eastAsia="Arial" w:cs="Arial"/>
          <w:b w:val="0"/>
          <w:bCs w:val="0"/>
          <w:i w:val="0"/>
          <w:iCs w:val="0"/>
          <w:color w:val="140f2e"/>
          <w:sz w:val="21"/>
          <w:szCs w:val="21"/>
          <w:rtl w:val="0"/>
        </w:rPr>
        <w:t xml:space="preserve">Connecting it all is </w:t>
      </w:r>
      <w:r>
        <w:rPr>
          <w:b w:val="1"/>
          <w:bCs w:val="1"/>
          <w:rtl w:val="0"/>
        </w:rPr>
        <w:t xml:space="preserve">Cosmos</w:t>
      </w:r>
      <w:r>
        <w:rPr>
          <w:rFonts w:ascii="Arial" w:hAnsi="Arial" w:eastAsia="Arial" w:cs="Arial"/>
          <w:b w:val="0"/>
          <w:bCs w:val="0"/>
          <w:i w:val="0"/>
          <w:iCs w:val="0"/>
          <w:color w:val="140f2e"/>
          <w:sz w:val="21"/>
          <w:szCs w:val="21"/>
          <w:rtl w:val="0"/>
        </w:rPr>
        <w:t xml:space="preserve">. Teams draw a process once (create, translate, adapt, personalize, check, approve, publish) and AI agents orchestrate it from then on. Results &amp; feedback from every channel feed back into the next brief.</w:t>
      </w:r>
      <w:r>
        <w:rPr>
          <w:rtl w:val="0"/>
        </w:rPr>
      </w:r>
    </w:p>
    <w:p xmlns:wp14="http://schemas.microsoft.com/office/word/2010/wordml" w:rsidRDefault="00000000" w14:paraId="0000002D" wp14:textId="77777777">
      <w:pPr>
        <w:pStyle w:val="Heading2"/>
        <w:keepNext w:val="1"/>
        <w:spacing w:before="300" w:after="110" w:lineRule="auto"/>
        <w:rPr/>
      </w:pPr>
      <w:r>
        <w:rPr>
          <w:rFonts w:ascii="Arial" w:hAnsi="Arial" w:eastAsia="Arial" w:cs="Arial"/>
          <w:b w:val="1"/>
          <w:bCs w:val="1"/>
          <w:color w:val="8143fd"/>
          <w:sz w:val="26"/>
          <w:szCs w:val="26"/>
          <w:rtl w:val="0"/>
        </w:rPr>
        <w:t xml:space="preserve">Why it matters</w:t>
      </w:r>
      <w:r>
        <w:rPr>
          <w:rtl w:val="0"/>
        </w:rPr>
      </w:r>
    </w:p>
    <w:p xmlns:wp14="http://schemas.microsoft.com/office/word/2010/wordml" w:rsidP="1052740D" w:rsidRDefault="00000000" w14:paraId="0000002E"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70" w:line="288" w:lineRule="auto"/>
        <w:ind w:left="360" w:right="0" w:hanging="240"/>
        <w:jc w:val="left"/>
        <w:rPr/>
      </w:pPr>
      <w:r w:rsidRPr="1052740D" w:rsidR="1052740D">
        <w:rPr>
          <w:rFonts w:ascii="Arial" w:hAnsi="Arial" w:eastAsia="Arial" w:cs="Arial"/>
          <w:b w:val="1"/>
          <w:bCs w:val="1"/>
          <w:i w:val="0"/>
          <w:iCs w:val="0"/>
          <w:caps w:val="0"/>
          <w:smallCaps w:val="0"/>
          <w:strike w:val="0"/>
          <w:dstrike w:val="0"/>
          <w:color w:val="140f2e"/>
          <w:sz w:val="21"/>
          <w:szCs w:val="21"/>
          <w:u w:val="none"/>
          <w:shd w:val="clear" w:fill="auto"/>
          <w:vertAlign w:val="baseline"/>
          <w:lang w:val="en-US"/>
        </w:rPr>
        <w:t xml:space="preserve">Scale without the sprawl.</w:t>
      </w:r>
      <w:r w:rsidRPr="1052740D" w:rsidR="1052740D">
        <w:rPr>
          <w:rFonts w:ascii="Arial" w:hAnsi="Arial" w:eastAsia="Arial" w:cs="Arial"/>
          <w:b w:val="0"/>
          <w:bCs w:val="0"/>
          <w:i w:val="0"/>
          <w:iCs w:val="0"/>
          <w:caps w:val="0"/>
          <w:smallCaps w:val="0"/>
          <w:strike w:val="0"/>
          <w:dstrike w:val="0"/>
          <w:color w:val="140f2e"/>
          <w:sz w:val="21"/>
          <w:szCs w:val="21"/>
          <w:u w:val="none"/>
          <w:shd w:val="clear" w:fill="auto"/>
          <w:vertAlign w:val="baseline"/>
          <w:lang w:val="en-US"/>
        </w:rPr>
        <w:t xml:space="preserve"> One platform replaces a patchwork of tools and agency handoffs, so a campaign moves from brief to every market in one flow.</w:t>
      </w:r>
    </w:p>
    <w:p xmlns:wp14="http://schemas.microsoft.com/office/word/2010/wordml" w:rsidP="1052740D" w:rsidRDefault="00000000" w14:paraId="0000002F"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70" w:line="288" w:lineRule="auto"/>
        <w:ind w:left="360" w:right="0" w:hanging="240"/>
        <w:jc w:val="left"/>
        <w:rPr/>
      </w:pPr>
      <w:r w:rsidRPr="1052740D" w:rsidR="1052740D">
        <w:rPr>
          <w:rFonts w:ascii="Arial" w:hAnsi="Arial" w:eastAsia="Arial" w:cs="Arial"/>
          <w:b w:val="1"/>
          <w:bCs w:val="1"/>
          <w:i w:val="0"/>
          <w:iCs w:val="0"/>
          <w:caps w:val="0"/>
          <w:smallCaps w:val="0"/>
          <w:strike w:val="0"/>
          <w:dstrike w:val="0"/>
          <w:color w:val="140f2e"/>
          <w:sz w:val="21"/>
          <w:szCs w:val="21"/>
          <w:u w:val="none"/>
          <w:shd w:val="clear" w:fill="auto"/>
          <w:vertAlign w:val="baseline"/>
          <w:lang w:val="en-US"/>
        </w:rPr>
        <w:t xml:space="preserve">10× more content in the same time.</w:t>
      </w:r>
      <w:r w:rsidRPr="1052740D" w:rsidR="1052740D">
        <w:rPr>
          <w:rFonts w:ascii="Arial" w:hAnsi="Arial" w:eastAsia="Arial" w:cs="Arial"/>
          <w:b w:val="0"/>
          <w:bCs w:val="0"/>
          <w:i w:val="0"/>
          <w:iCs w:val="0"/>
          <w:caps w:val="0"/>
          <w:smallCaps w:val="0"/>
          <w:strike w:val="0"/>
          <w:dstrike w:val="0"/>
          <w:color w:val="140f2e"/>
          <w:sz w:val="21"/>
          <w:szCs w:val="21"/>
          <w:u w:val="none"/>
          <w:shd w:val="clear" w:fill="auto"/>
          <w:vertAlign w:val="baseline"/>
          <w:lang w:val="en-US"/>
        </w:rPr>
        <w:t xml:space="preserve"> Automating the repetitive work of creating, translating and adapting content frees teams to focus on ideas and quality.</w:t>
      </w:r>
    </w:p>
    <w:p xmlns:wp14="http://schemas.microsoft.com/office/word/2010/wordml" w:rsidP="1052740D" w:rsidRDefault="00000000" w14:paraId="00000030"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70" w:line="288" w:lineRule="auto"/>
        <w:ind w:left="360" w:right="0" w:hanging="240"/>
        <w:jc w:val="left"/>
        <w:rPr/>
      </w:pPr>
      <w:r w:rsidRPr="1052740D" w:rsidR="1052740D">
        <w:rPr>
          <w:rFonts w:ascii="Arial" w:hAnsi="Arial" w:eastAsia="Arial" w:cs="Arial"/>
          <w:b w:val="1"/>
          <w:bCs w:val="1"/>
          <w:i w:val="0"/>
          <w:iCs w:val="0"/>
          <w:caps w:val="0"/>
          <w:smallCaps w:val="0"/>
          <w:strike w:val="0"/>
          <w:dstrike w:val="0"/>
          <w:color w:val="140f2e"/>
          <w:sz w:val="21"/>
          <w:szCs w:val="21"/>
          <w:u w:val="none"/>
          <w:shd w:val="clear" w:fill="auto"/>
          <w:vertAlign w:val="baseline"/>
          <w:lang w:val="en-US"/>
        </w:rPr>
        <w:t xml:space="preserve">On-brand and culturally right, everywhere.</w:t>
      </w:r>
      <w:r w:rsidRPr="1052740D" w:rsidR="1052740D">
        <w:rPr>
          <w:rFonts w:ascii="Arial" w:hAnsi="Arial" w:eastAsia="Arial" w:cs="Arial"/>
          <w:b w:val="0"/>
          <w:bCs w:val="0"/>
          <w:i w:val="0"/>
          <w:iCs w:val="0"/>
          <w:caps w:val="0"/>
          <w:smallCaps w:val="0"/>
          <w:strike w:val="0"/>
          <w:dstrike w:val="0"/>
          <w:color w:val="140f2e"/>
          <w:sz w:val="21"/>
          <w:szCs w:val="21"/>
          <w:u w:val="none"/>
          <w:shd w:val="clear" w:fill="auto"/>
          <w:vertAlign w:val="baseline"/>
          <w:lang w:val="en-US"/>
        </w:rPr>
        <w:t xml:space="preserve"> Brand kits, shared memory, quality agents and cultural rules keep every asset consistent and appropriate for its market.</w:t>
      </w:r>
    </w:p>
    <w:p xmlns:wp14="http://schemas.microsoft.com/office/word/2010/wordml" w:rsidP="1052740D" w:rsidRDefault="00000000" w14:paraId="00000031"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70" w:line="288" w:lineRule="auto"/>
        <w:ind w:left="360" w:right="0" w:hanging="240"/>
        <w:jc w:val="left"/>
        <w:rPr/>
      </w:pPr>
      <w:r w:rsidRPr="1052740D" w:rsidR="1052740D">
        <w:rPr>
          <w:rFonts w:ascii="Arial" w:hAnsi="Arial" w:eastAsia="Arial" w:cs="Arial"/>
          <w:b w:val="1"/>
          <w:bCs w:val="1"/>
          <w:i w:val="0"/>
          <w:iCs w:val="0"/>
          <w:caps w:val="0"/>
          <w:smallCaps w:val="0"/>
          <w:strike w:val="0"/>
          <w:dstrike w:val="0"/>
          <w:color w:val="140f2e"/>
          <w:sz w:val="21"/>
          <w:szCs w:val="21"/>
          <w:u w:val="none"/>
          <w:shd w:val="clear" w:fill="auto"/>
          <w:vertAlign w:val="baseline"/>
          <w:lang w:val="en-US"/>
        </w:rPr>
        <w:t xml:space="preserve">People stay in control.</w:t>
      </w:r>
      <w:r w:rsidRPr="1052740D" w:rsidR="1052740D">
        <w:rPr>
          <w:rFonts w:ascii="Arial" w:hAnsi="Arial" w:eastAsia="Arial" w:cs="Arial"/>
          <w:b w:val="0"/>
          <w:bCs w:val="0"/>
          <w:i w:val="0"/>
          <w:iCs w:val="0"/>
          <w:caps w:val="0"/>
          <w:smallCaps w:val="0"/>
          <w:strike w:val="0"/>
          <w:dstrike w:val="0"/>
          <w:color w:val="140f2e"/>
          <w:sz w:val="21"/>
          <w:szCs w:val="21"/>
          <w:u w:val="none"/>
          <w:shd w:val="clear" w:fill="auto"/>
          <w:vertAlign w:val="baseline"/>
          <w:lang w:val="en-US"/>
        </w:rPr>
        <w:t xml:space="preserve"> Humans set the rules and approve the exceptions; agents handle the rest, and every step is recorded in an audit trail.</w:t>
      </w:r>
    </w:p>
    <w:p xmlns:wp14="http://schemas.microsoft.com/office/word/2010/wordml" w:rsidRDefault="00000000" w14:paraId="00000032" wp14:textId="77777777">
      <w:pPr>
        <w:keepNext w:val="0"/>
        <w:keepLines w:val="0"/>
        <w:pageBreakBefore w:val="0"/>
        <w:widowControl w:val="1"/>
        <w:numPr>
          <w:ilvl w:val="0"/>
          <w:numId w:val="1"/>
        </w:numPr>
        <w:pBdr>
          <w:top w:val="nil" w:sz="0" w:space="0"/>
          <w:left w:val="nil" w:sz="0" w:space="0"/>
          <w:bottom w:val="nil" w:sz="0" w:space="0"/>
          <w:right w:val="nil" w:sz="0" w:space="0"/>
          <w:between w:val="nil" w:sz="0" w:space="0"/>
        </w:pBdr>
        <w:shd w:val="clear" w:fill="auto"/>
        <w:spacing w:before="0" w:after="70" w:line="288" w:lineRule="auto"/>
        <w:ind w:left="360" w:right="0" w:hanging="240"/>
        <w:jc w:val="left"/>
        <w:rPr/>
      </w:pPr>
      <w:r>
        <w:rPr>
          <w:rFonts w:ascii="Arial" w:hAnsi="Arial" w:eastAsia="Arial" w:cs="Arial"/>
          <w:b w:val="1"/>
          <w:bCs w:val="1"/>
          <w:i w:val="0"/>
          <w:iCs w:val="0"/>
          <w:smallCaps w:val="0"/>
          <w:strike w:val="0"/>
          <w:color w:val="140f2e"/>
          <w:sz w:val="21"/>
          <w:szCs w:val="21"/>
          <w:u w:val="none"/>
          <w:shd w:val="clear" w:fill="auto"/>
          <w:vertAlign w:val="baseline"/>
          <w:rtl w:val="0"/>
        </w:rPr>
        <w:t xml:space="preserve">Enterprise-ready.</w:t>
      </w:r>
      <w:r>
        <w:rPr>
          <w:rFonts w:ascii="Arial" w:hAnsi="Arial" w:eastAsia="Arial" w:cs="Arial"/>
          <w:b w:val="0"/>
          <w:bCs w:val="0"/>
          <w:i w:val="0"/>
          <w:iCs w:val="0"/>
          <w:smallCaps w:val="0"/>
          <w:strike w:val="0"/>
          <w:color w:val="140f2e"/>
          <w:sz w:val="21"/>
          <w:szCs w:val="21"/>
          <w:u w:val="none"/>
          <w:shd w:val="clear" w:fill="auto"/>
          <w:vertAlign w:val="baseline"/>
          <w:rtl w:val="0"/>
        </w:rPr>
        <w:t xml:space="preserve"> Single sign-on, role-based access, audit logs, data residency, customer-owned keys and storage, and white-label options. Vitra.ai runs in the cloud, on dedicated infrastructur</w:t>
      </w:r>
      <w:r>
        <w:rPr>
          <w:rtl w:val="0"/>
        </w:rPr>
        <w:t xml:space="preserve">e</w:t>
      </w:r>
      <w:r>
        <w:rPr>
          <w:rFonts w:ascii="Arial" w:hAnsi="Arial" w:eastAsia="Arial" w:cs="Arial"/>
          <w:b w:val="0"/>
          <w:bCs w:val="0"/>
          <w:i w:val="0"/>
          <w:iCs w:val="0"/>
          <w:smallCaps w:val="0"/>
          <w:strike w:val="0"/>
          <w:color w:val="140f2e"/>
          <w:sz w:val="21"/>
          <w:szCs w:val="21"/>
          <w:u w:val="none"/>
          <w:shd w:val="clear" w:fill="auto"/>
          <w:vertAlign w:val="baseline"/>
          <w:rtl w:val="0"/>
        </w:rPr>
        <w:t xml:space="preserve">, and is SOC 2 Type II and GDPR compliant.</w:t>
      </w:r>
    </w:p>
    <w:p xmlns:wp14="http://schemas.microsoft.com/office/word/2010/wordml" w:rsidP="1052740D" w:rsidRDefault="00000000" w14:paraId="00000033" wp14:textId="77777777">
      <w:pPr>
        <w:keepNext w:val="0"/>
        <w:keepLines w:val="0"/>
        <w:pageBreakBefore w:val="0"/>
        <w:widowControl w:val="1"/>
        <w:numPr>
          <w:ilvl w:val="0"/>
          <w:numId w:val="1"/>
        </w:num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70" w:line="288" w:lineRule="auto"/>
        <w:ind w:left="360" w:right="0" w:hanging="240"/>
        <w:jc w:val="left"/>
        <w:rPr/>
      </w:pPr>
      <w:r w:rsidRPr="1052740D" w:rsidR="1052740D">
        <w:rPr>
          <w:rFonts w:ascii="Arial" w:hAnsi="Arial" w:eastAsia="Arial" w:cs="Arial"/>
          <w:b w:val="1"/>
          <w:bCs w:val="1"/>
          <w:i w:val="0"/>
          <w:iCs w:val="0"/>
          <w:caps w:val="0"/>
          <w:smallCaps w:val="0"/>
          <w:strike w:val="0"/>
          <w:dstrike w:val="0"/>
          <w:color w:val="140f2e"/>
          <w:sz w:val="21"/>
          <w:szCs w:val="21"/>
          <w:u w:val="none"/>
          <w:shd w:val="clear" w:fill="auto"/>
          <w:vertAlign w:val="baseline"/>
          <w:lang w:val="en-US"/>
        </w:rPr>
        <w:t xml:space="preserve">Built for AI agents.</w:t>
      </w:r>
      <w:r w:rsidRPr="1052740D" w:rsidR="1052740D">
        <w:rPr>
          <w:rFonts w:ascii="Arial" w:hAnsi="Arial" w:eastAsia="Arial" w:cs="Arial"/>
          <w:b w:val="0"/>
          <w:bCs w:val="0"/>
          <w:i w:val="0"/>
          <w:iCs w:val="0"/>
          <w:caps w:val="0"/>
          <w:smallCaps w:val="0"/>
          <w:strike w:val="0"/>
          <w:dstrike w:val="0"/>
          <w:color w:val="140f2e"/>
          <w:sz w:val="21"/>
          <w:szCs w:val="21"/>
          <w:u w:val="none"/>
          <w:shd w:val="clear" w:fill="auto"/>
          <w:vertAlign w:val="baseline"/>
          <w:lang w:val="en-US"/>
        </w:rPr>
        <w:t xml:space="preserve"> Every capability is also a skill that other AI agents can call, through MCP, API, SDK and CLI.</w:t>
      </w:r>
    </w:p>
    <w:p xmlns:wp14="http://schemas.microsoft.com/office/word/2010/wordml" w:rsidRDefault="00000000" w14:paraId="00000034" wp14:textId="77777777">
      <w:pPr>
        <w:pStyle w:val="Heading2"/>
        <w:keepNext w:val="1"/>
        <w:spacing w:before="300" w:after="110" w:lineRule="auto"/>
        <w:rPr/>
      </w:pPr>
      <w:r>
        <w:rPr>
          <w:rFonts w:ascii="Arial" w:hAnsi="Arial" w:eastAsia="Arial" w:cs="Arial"/>
          <w:b w:val="1"/>
          <w:bCs w:val="1"/>
          <w:color w:val="8143fd"/>
          <w:sz w:val="26"/>
          <w:szCs w:val="26"/>
          <w:rtl w:val="0"/>
        </w:rPr>
        <w:t xml:space="preserve">Who uses Vitra.ai</w:t>
      </w:r>
      <w:r>
        <w:rPr>
          <w:rtl w:val="0"/>
        </w:rPr>
      </w:r>
    </w:p>
    <w:p xmlns:wp14="http://schemas.microsoft.com/office/word/2010/wordml" w:rsidRDefault="00000000" w14:paraId="00000035" wp14:textId="77777777">
      <w:pPr>
        <w:spacing w:after="120" w:line="288" w:lineRule="auto"/>
      </w:pPr>
      <w:r w:rsidRPr="1052740D" w:rsidR="1052740D">
        <w:rPr>
          <w:rFonts w:ascii="Arial" w:hAnsi="Arial" w:eastAsia="Arial" w:cs="Arial"/>
          <w:b w:val="0"/>
          <w:bCs w:val="0"/>
          <w:i w:val="0"/>
          <w:iCs w:val="0"/>
          <w:color w:val="140f2e"/>
          <w:sz w:val="21"/>
          <w:szCs w:val="21"/>
          <w:lang w:val="en-US"/>
        </w:rPr>
        <w:t xml:space="preserve">More than 120+ enterprises use Vitra.ai, including Fortune 500 companies and global enterprises in banking, financial services, retail, e-commerce, media, pharmaceuticals and automotive. Marketing teams use it to launch campaigns in many markets at once, learning and development teams to localize courses and training videos, and communications teams to reach employees and customers in their own languages.</w:t>
      </w:r>
      <w:r>
        <w:rPr>
          <w:rtl w:val="0"/>
        </w:rPr>
      </w:r>
    </w:p>
    <w:p xmlns:wp14="http://schemas.microsoft.com/office/word/2010/wordml" w:rsidRDefault="00000000" w14:paraId="00000036" wp14:textId="77777777">
      <w:pPr>
        <w:spacing w:after="120" w:line="288" w:lineRule="auto"/>
      </w:pPr>
      <w:r w:rsidRPr="1052740D" w:rsidR="1052740D">
        <w:rPr>
          <w:rFonts w:ascii="Arial" w:hAnsi="Arial" w:eastAsia="Arial" w:cs="Arial"/>
          <w:b w:val="0"/>
          <w:bCs w:val="0"/>
          <w:i w:val="0"/>
          <w:iCs w:val="0"/>
          <w:color w:val="140f2e"/>
          <w:sz w:val="21"/>
          <w:szCs w:val="21"/>
          <w:lang w:val="en-US"/>
        </w:rPr>
        <w:t xml:space="preserve">Many of these customers operate in highly regulated industries. That is why quality control, auditability and flexible deployment are built into the platform.</w:t>
      </w:r>
      <w:r>
        <w:rPr>
          <w:rtl w:val="0"/>
        </w:rPr>
      </w:r>
    </w:p>
    <w:p xmlns:wp14="http://schemas.microsoft.com/office/word/2010/wordml" w:rsidRDefault="00000000" w14:paraId="00000037" wp14:textId="77777777">
      <w:pPr>
        <w:pStyle w:val="Heading2"/>
        <w:keepNext w:val="1"/>
        <w:spacing w:before="300" w:after="110" w:lineRule="auto"/>
        <w:rPr/>
      </w:pPr>
      <w:r>
        <w:rPr>
          <w:rFonts w:ascii="Arial" w:hAnsi="Arial" w:eastAsia="Arial" w:cs="Arial"/>
          <w:b w:val="1"/>
          <w:bCs w:val="1"/>
          <w:color w:val="8143fd"/>
          <w:sz w:val="26"/>
          <w:szCs w:val="26"/>
          <w:rtl w:val="0"/>
        </w:rPr>
        <w:t xml:space="preserve">Investors and accelerators</w:t>
      </w:r>
      <w:r>
        <w:rPr>
          <w:rtl w:val="0"/>
        </w:rPr>
      </w:r>
    </w:p>
    <w:p xmlns:wp14="http://schemas.microsoft.com/office/word/2010/wordml" w:rsidRDefault="00000000" w14:paraId="00000038" wp14:textId="77777777">
      <w:pPr>
        <w:spacing w:after="120" w:line="288" w:lineRule="auto"/>
      </w:pPr>
      <w:r w:rsidRPr="1052740D" w:rsidR="1052740D">
        <w:rPr>
          <w:rFonts w:ascii="Arial" w:hAnsi="Arial" w:eastAsia="Arial" w:cs="Arial"/>
          <w:b w:val="0"/>
          <w:bCs w:val="0"/>
          <w:i w:val="0"/>
          <w:iCs w:val="0"/>
          <w:color w:val="140f2e"/>
          <w:sz w:val="21"/>
          <w:szCs w:val="21"/>
          <w:lang w:val="en-US"/>
        </w:rPr>
        <w:t xml:space="preserve">Vitra.ai is backed by </w:t>
      </w:r>
      <w:r w:rsidRPr="1052740D" w:rsidR="1052740D">
        <w:rPr>
          <w:rFonts w:ascii="Arial" w:hAnsi="Arial" w:eastAsia="Arial" w:cs="Arial"/>
          <w:b w:val="1"/>
          <w:bCs w:val="1"/>
          <w:i w:val="0"/>
          <w:iCs w:val="0"/>
          <w:color w:val="140f2e"/>
          <w:sz w:val="21"/>
          <w:szCs w:val="21"/>
          <w:lang w:val="en-US"/>
        </w:rPr>
        <w:t xml:space="preserve">100X.VC, Inflexor Ventures, IIFL </w:t>
      </w:r>
      <w:r w:rsidRPr="1052740D" w:rsidR="1052740D">
        <w:rPr>
          <w:b w:val="1"/>
          <w:bCs w:val="1"/>
          <w:lang w:val="en-US"/>
        </w:rPr>
        <w:t xml:space="preserve">Fintech Fund,</w:t>
      </w:r>
      <w:r w:rsidRPr="1052740D" w:rsidR="1052740D">
        <w:rPr>
          <w:rFonts w:ascii="Arial" w:hAnsi="Arial" w:eastAsia="Arial" w:cs="Arial"/>
          <w:b w:val="1"/>
          <w:bCs w:val="1"/>
          <w:i w:val="0"/>
          <w:iCs w:val="0"/>
          <w:color w:val="140f2e"/>
          <w:sz w:val="21"/>
          <w:szCs w:val="21"/>
          <w:lang w:val="en-US"/>
        </w:rPr>
        <w:t xml:space="preserve"> and Mumbai Angels</w:t>
      </w:r>
      <w:r w:rsidRPr="1052740D" w:rsidR="1052740D">
        <w:rPr>
          <w:rFonts w:ascii="Arial" w:hAnsi="Arial" w:eastAsia="Arial" w:cs="Arial"/>
          <w:b w:val="0"/>
          <w:bCs w:val="0"/>
          <w:i w:val="0"/>
          <w:iCs w:val="0"/>
          <w:color w:val="140f2e"/>
          <w:sz w:val="21"/>
          <w:szCs w:val="21"/>
          <w:lang w:val="en-US"/>
        </w:rPr>
        <w:t xml:space="preserve">.</w:t>
      </w:r>
      <w:r>
        <w:rPr>
          <w:rtl w:val="0"/>
        </w:rPr>
      </w:r>
    </w:p>
    <w:p xmlns:wp14="http://schemas.microsoft.com/office/word/2010/wordml" w:rsidRDefault="00000000" w14:paraId="00000039" wp14:textId="77777777">
      <w:pPr>
        <w:spacing w:after="120" w:line="288" w:lineRule="auto"/>
      </w:pPr>
      <w:r w:rsidRPr="1052740D" w:rsidR="1052740D">
        <w:rPr>
          <w:rFonts w:ascii="Arial" w:hAnsi="Arial" w:eastAsia="Arial" w:cs="Arial"/>
          <w:b w:val="0"/>
          <w:bCs w:val="0"/>
          <w:i w:val="0"/>
          <w:iCs w:val="0"/>
          <w:color w:val="140f2e"/>
          <w:sz w:val="21"/>
          <w:szCs w:val="21"/>
          <w:lang w:val="en-US"/>
        </w:rPr>
        <w:t xml:space="preserve">The company has also taken part in leading startup and accelerator programs, including </w:t>
      </w:r>
      <w:r w:rsidRPr="1052740D" w:rsidR="1052740D">
        <w:rPr>
          <w:rFonts w:ascii="Arial" w:hAnsi="Arial" w:eastAsia="Arial" w:cs="Arial"/>
          <w:b w:val="1"/>
          <w:bCs w:val="1"/>
          <w:i w:val="0"/>
          <w:iCs w:val="0"/>
          <w:color w:val="140f2e"/>
          <w:sz w:val="21"/>
          <w:szCs w:val="21"/>
          <w:lang w:val="en-US"/>
        </w:rPr>
        <w:t xml:space="preserve">Google for Startups Accelerator, NVIDIA Inception, Target Accelerator, Flipkart Leap and Amazon ML Elevate</w:t>
      </w:r>
      <w:r w:rsidRPr="1052740D" w:rsidR="1052740D">
        <w:rPr>
          <w:rFonts w:ascii="Arial" w:hAnsi="Arial" w:eastAsia="Arial" w:cs="Arial"/>
          <w:b w:val="0"/>
          <w:bCs w:val="0"/>
          <w:i w:val="0"/>
          <w:iCs w:val="0"/>
          <w:color w:val="140f2e"/>
          <w:sz w:val="21"/>
          <w:szCs w:val="21"/>
          <w:lang w:val="en-US"/>
        </w:rPr>
        <w:t xml:space="preserve">.</w:t>
      </w:r>
      <w:r>
        <w:rPr>
          <w:rtl w:val="0"/>
        </w:rPr>
      </w:r>
    </w:p>
    <w:p xmlns:wp14="http://schemas.microsoft.com/office/word/2010/wordml" w:rsidRDefault="00000000" w14:paraId="0000003A" wp14:textId="77777777">
      <w:pPr>
        <w:pStyle w:val="Heading2"/>
        <w:keepNext w:val="1"/>
        <w:spacing w:before="300" w:after="110" w:lineRule="auto"/>
        <w:rPr/>
      </w:pPr>
      <w:r>
        <w:rPr>
          <w:rFonts w:ascii="Arial" w:hAnsi="Arial" w:eastAsia="Arial" w:cs="Arial"/>
          <w:b w:val="1"/>
          <w:bCs w:val="1"/>
          <w:color w:val="8143fd"/>
          <w:sz w:val="26"/>
          <w:szCs w:val="26"/>
          <w:rtl w:val="0"/>
        </w:rPr>
        <w:t xml:space="preserve">Company background</w:t>
      </w:r>
      <w:r>
        <w:rPr>
          <w:rtl w:val="0"/>
        </w:rPr>
      </w:r>
    </w:p>
    <w:p xmlns:wp14="http://schemas.microsoft.com/office/word/2010/wordml" w:rsidP="1052740D" w:rsidRDefault="00000000" w14:paraId="0000003B" wp14:textId="77777777">
      <w:pPr>
        <w:spacing w:after="120" w:line="288" w:lineRule="auto"/>
        <w:rPr>
          <w:rFonts w:ascii="Arial" w:hAnsi="Arial" w:eastAsia="Arial" w:cs="Arial"/>
          <w:b w:val="0"/>
          <w:bCs w:val="0"/>
          <w:i w:val="0"/>
          <w:iCs w:val="0"/>
          <w:caps w:val="0"/>
          <w:smallCaps w:val="0"/>
          <w:strike w:val="0"/>
          <w:dstrike w:val="0"/>
          <w:color w:val="140f2e"/>
          <w:sz w:val="21"/>
          <w:szCs w:val="21"/>
          <w:u w:val="none"/>
          <w:shd w:val="clear" w:fill="auto"/>
          <w:vertAlign w:val="baseline"/>
          <w:lang w:val="en-US"/>
        </w:rPr>
      </w:pPr>
      <w:r w:rsidRPr="1052740D" w:rsidR="1052740D">
        <w:rPr>
          <w:rFonts w:ascii="Arial" w:hAnsi="Arial" w:eastAsia="Arial" w:cs="Arial"/>
          <w:b w:val="0"/>
          <w:bCs w:val="0"/>
          <w:i w:val="0"/>
          <w:iCs w:val="0"/>
          <w:color w:val="140f2e"/>
          <w:sz w:val="21"/>
          <w:szCs w:val="21"/>
          <w:lang w:val="en-US"/>
        </w:rPr>
        <w:t xml:space="preserve">Vitra.ai was founded in 2020 in Bengaluru by Satvik Jagannath (Co-founder &amp; CEO) and Akash Nidhi P S (Co-founder &amp; COO), classmates who have known each other for nearly two decades and have built products together ever since. The company started with AI video translation, launching Translate.video in 2021, then expanded into image and website translation in 2024 and short-form video in 2025. Vitra.ai Universe brings all of these capabilities together in one agentic platform.</w:t>
      </w:r>
      <w:r>
        <w:rPr>
          <w:rtl w:val="0"/>
        </w:rPr>
      </w:r>
    </w:p>
    <w:p xmlns:wp14="http://schemas.microsoft.com/office/word/2010/wordml" w:rsidRDefault="00000000" w14:paraId="0000003C" wp14:textId="77777777">
      <w:pPr>
        <w:pStyle w:val="Heading2"/>
        <w:keepNext w:val="1"/>
        <w:spacing w:before="300" w:after="110" w:lineRule="auto"/>
        <w:rPr/>
      </w:pPr>
      <w:r>
        <w:rPr>
          <w:rFonts w:ascii="Arial" w:hAnsi="Arial" w:eastAsia="Arial" w:cs="Arial"/>
          <w:b w:val="1"/>
          <w:bCs w:val="1"/>
          <w:color w:val="8143fd"/>
          <w:sz w:val="26"/>
          <w:szCs w:val="26"/>
          <w:rtl w:val="0"/>
        </w:rPr>
        <w:t xml:space="preserve">About Vitra.ai</w:t>
      </w:r>
      <w:r>
        <w:rPr>
          <w:rtl w:val="0"/>
        </w:rPr>
      </w:r>
    </w:p>
    <w:p xmlns:wp14="http://schemas.microsoft.com/office/word/2010/wordml" w:rsidRDefault="00000000" w14:paraId="0000003D" wp14:textId="77777777">
      <w:pPr>
        <w:spacing w:after="120" w:line="288" w:lineRule="auto"/>
      </w:pPr>
      <w:r w:rsidRPr="1052740D" w:rsidR="1052740D">
        <w:rPr>
          <w:rFonts w:ascii="Arial" w:hAnsi="Arial" w:eastAsia="Arial" w:cs="Arial"/>
          <w:b w:val="0"/>
          <w:bCs w:val="0"/>
          <w:i w:val="0"/>
          <w:iCs w:val="0"/>
          <w:color w:val="140f2e"/>
          <w:sz w:val="21"/>
          <w:szCs w:val="21"/>
          <w:lang w:val="en-US"/>
        </w:rPr>
        <w:t xml:space="preserve">Vitra.ai is the agentic platform for multimodal content creation, translation and personalization, at scale. Founded in 2020 and headquartered in Bengaluru, India, Vitra.ai helps Fortune 500 companies and global enterprises create, translate, adapt, check and publish video, images, documents, websites and apps in 120 languages from a single platform. The company is backed by 100X.VC, Inflexor Ventures, IIFL Ventures and Mumbai Angels. Learn more at vitra.ai.</w:t>
      </w:r>
      <w:r>
        <w:rPr>
          <w:rtl w:val="0"/>
        </w:rPr>
      </w:r>
    </w:p>
    <w:p xmlns:wp14="http://schemas.microsoft.com/office/word/2010/wordml" w:rsidRDefault="00000000" w14:paraId="0000003E" wp14:textId="77777777">
      <w:pPr>
        <w:pStyle w:val="Heading2"/>
        <w:keepNext w:val="1"/>
        <w:spacing w:before="300" w:after="110" w:lineRule="auto"/>
        <w:rPr/>
      </w:pPr>
      <w:r>
        <w:rPr>
          <w:rFonts w:ascii="Arial" w:hAnsi="Arial" w:eastAsia="Arial" w:cs="Arial"/>
          <w:b w:val="1"/>
          <w:bCs w:val="1"/>
          <w:color w:val="8143fd"/>
          <w:sz w:val="26"/>
          <w:szCs w:val="26"/>
          <w:rtl w:val="0"/>
        </w:rPr>
        <w:t xml:space="preserve">Media contact</w:t>
      </w:r>
      <w:r>
        <w:rPr>
          <w:rtl w:val="0"/>
        </w:rPr>
      </w:r>
    </w:p>
    <w:p xmlns:wp14="http://schemas.microsoft.com/office/word/2010/wordml" w:rsidRDefault="00000000" w14:paraId="0000003F" wp14:textId="77777777">
      <w:pPr>
        <w:spacing w:after="40" w:line="288" w:lineRule="auto"/>
        <w:rPr/>
      </w:pPr>
      <w:r>
        <w:rPr>
          <w:b w:val="1"/>
          <w:bCs w:val="1"/>
          <w:rtl w:val="0"/>
        </w:rPr>
        <w:t xml:space="preserve">Priya Chowdhary</w:t>
      </w:r>
      <w:r>
        <w:rPr>
          <w:rFonts w:ascii="Arial" w:hAnsi="Arial" w:eastAsia="Arial" w:cs="Arial"/>
          <w:b w:val="0"/>
          <w:bCs w:val="0"/>
          <w:i w:val="0"/>
          <w:iCs w:val="0"/>
          <w:color w:val="140f2e"/>
          <w:sz w:val="21"/>
          <w:szCs w:val="21"/>
          <w:rtl w:val="0"/>
        </w:rPr>
        <w:t xml:space="preserve">, </w:t>
      </w:r>
      <w:r>
        <w:rPr>
          <w:rtl w:val="0"/>
        </w:rPr>
        <w:t xml:space="preserve">Head of Product Marketing</w:t>
      </w:r>
    </w:p>
    <w:p xmlns:wp14="http://schemas.microsoft.com/office/word/2010/wordml" w:rsidRDefault="00000000" w14:paraId="00000040" wp14:textId="77777777">
      <w:pPr>
        <w:spacing w:after="120" w:line="288" w:lineRule="auto"/>
        <w:rPr>
          <w:rFonts w:ascii="Arial" w:hAnsi="Arial" w:eastAsia="Arial" w:cs="Arial"/>
          <w:b w:val="0"/>
          <w:bCs w:val="0"/>
          <w:i w:val="0"/>
          <w:iCs w:val="0"/>
          <w:color w:val="140f2e"/>
          <w:sz w:val="21"/>
          <w:szCs w:val="21"/>
        </w:rPr>
      </w:pPr>
      <w:hyperlink r:id="rId9">
        <w:r>
          <w:rPr>
            <w:color w:val="0000ee"/>
            <w:u w:val="single"/>
            <w:rtl w:val="0"/>
          </w:rPr>
          <w:t xml:space="preserve">priya.chowdhary@vitra.ai</w:t>
        </w:r>
      </w:hyperlink>
      <w:r>
        <w:rPr>
          <w:rFonts w:ascii="Arial" w:hAnsi="Arial" w:eastAsia="Arial" w:cs="Arial"/>
          <w:b w:val="0"/>
          <w:bCs w:val="0"/>
          <w:i w:val="0"/>
          <w:iCs w:val="0"/>
          <w:color w:val="140f2e"/>
          <w:sz w:val="21"/>
          <w:szCs w:val="21"/>
          <w:rtl w:val="0"/>
        </w:rPr>
        <w:t xml:space="preserve"> , </w:t>
      </w:r>
      <w:hyperlink r:id="rId10">
        <w:r>
          <w:rPr>
            <w:rFonts w:ascii="Arial" w:hAnsi="Arial" w:eastAsia="Arial" w:cs="Arial"/>
            <w:b w:val="0"/>
            <w:bCs w:val="0"/>
            <w:i w:val="0"/>
            <w:iCs w:val="0"/>
            <w:color w:val="1155cc"/>
            <w:sz w:val="21"/>
            <w:szCs w:val="21"/>
            <w:u w:val="single"/>
            <w:rtl w:val="0"/>
          </w:rPr>
          <w:t xml:space="preserve">Vitra.ai</w:t>
        </w:r>
      </w:hyperlink>
      <w:r>
        <w:rPr>
          <w:rtl w:val="0"/>
        </w:rPr>
      </w:r>
    </w:p>
    <w:p xmlns:wp14="http://schemas.microsoft.com/office/word/2010/wordml" w:rsidRDefault="00000000" w14:paraId="00000041" wp14:textId="77777777">
      <w:pPr>
        <w:spacing w:after="120" w:line="288" w:lineRule="auto"/>
        <w:rPr/>
      </w:pPr>
      <w:r>
        <w:rPr>
          <w:rtl w:val="0"/>
        </w:rPr>
      </w:r>
    </w:p>
    <w:p xmlns:wp14="http://schemas.microsoft.com/office/word/2010/wordml" w:rsidRDefault="00000000" w14:paraId="00000042" wp14:textId="77777777">
      <w:pPr>
        <w:pStyle w:val="Heading2"/>
        <w:rPr/>
      </w:pPr>
      <w:bookmarkStart w:name="_heading=h.n50al4705z37" w:colFirst="0" w:colLast="0" w:id="0"/>
      <w:bookmarkEnd w:id="0"/>
      <w:r>
        <w:rPr>
          <w:rtl w:val="0"/>
        </w:rPr>
        <w:t xml:space="preserve">Assets</w:t>
      </w:r>
    </w:p>
    <w:p xmlns:wp14="http://schemas.microsoft.com/office/word/2010/wordml" w:rsidRDefault="00000000" w14:paraId="00000043" wp14:textId="77777777">
      <w:pPr>
        <w:rPr/>
      </w:pPr>
      <w:r>
        <w:rPr>
          <w:rtl w:val="0"/>
        </w:rPr>
        <w:t xml:space="preserve">HD Logo - </w:t>
      </w:r>
      <w:hyperlink r:id="rId11">
        <w:r>
          <w:rPr>
            <w:color w:val="1155cc"/>
            <w:u w:val="single"/>
            <w:rtl w:val="0"/>
          </w:rPr>
          <w:t xml:space="preserve">Link</w:t>
        </w:r>
      </w:hyperlink>
      <w:r>
        <w:rPr>
          <w:rtl w:val="0"/>
        </w:rPr>
      </w:r>
    </w:p>
    <w:sectPr>
      <w:footerReference w:type="default" r:id="rId12"/>
      <w:pgSz w:w="11906" w:h="16838" w:orient="portrait"/>
      <w:pgMar w:top="1100" w:right="1300" w:bottom="1100" w:left="1300"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P="1052740D" w:rsidRDefault="00000000" w14:paraId="00000044" wp14:textId="77777777">
    <w:pPr>
      <w:rPr>
        <w:lang w:val="en-US"/>
      </w:rPr>
    </w:pPr>
    <w:r w:rsidRPr="1052740D" w:rsidR="1052740D">
      <w:rPr>
        <w:rFonts w:ascii="Arial" w:hAnsi="Arial" w:eastAsia="Arial" w:cs="Arial"/>
        <w:color w:val="5b5675"/>
        <w:sz w:val="16"/>
        <w:szCs w:val="16"/>
        <w:lang w:val="en-US"/>
      </w:rPr>
      <w:t xml:space="preserve">Vitra.ai  ·  Media Brief  ·  September 2026Page </w:t>
    </w:r>
    <w:r w:rsidRPr="1052740D">
      <w:rPr>
        <w:rFonts w:ascii="Arial" w:hAnsi="Arial" w:eastAsia="Arial" w:cs="Arial"/>
        <w:color w:val="5B5675"/>
        <w:sz w:val="16"/>
        <w:szCs w:val="16"/>
        <w:lang w:val="en-US"/>
      </w:rPr>
      <w:fldChar w:fldCharType="begin"/>
    </w:r>
    <w:r w:rsidRPr="1052740D">
      <w:rPr>
        <w:rFonts w:ascii="Arial" w:hAnsi="Arial" w:eastAsia="Arial" w:cs="Arial"/>
        <w:color w:val="5B5675"/>
        <w:sz w:val="16"/>
        <w:szCs w:val="16"/>
      </w:rPr>
      <w:instrText xml:space="preserve">PAGE</w:instrText>
    </w:r>
    <w:r w:rsidRPr="1052740D">
      <w:rPr>
        <w:rFonts w:ascii="Arial" w:hAnsi="Arial" w:eastAsia="Arial" w:cs="Arial"/>
        <w:color w:val="5B5675"/>
        <w:sz w:val="16"/>
        <w:szCs w:val="16"/>
      </w:rPr>
      <w:fldChar w:fldCharType="separate"/>
    </w:r>
    <w:r w:rsidRPr="1052740D">
      <w:rPr>
        <w:rFonts w:ascii="Arial" w:hAnsi="Arial" w:eastAsia="Arial" w:cs="Arial"/>
        <w:color w:val="5B5675"/>
        <w:sz w:val="16"/>
        <w:szCs w:val="16"/>
        <w:lang w:val="en-US"/>
      </w:rPr>
      <w:fldChar w:fldCharType="end"/>
    </w:r>
    <w:r w:rsidRPr="1052740D" w:rsidR="1052740D">
      <w:rPr>
        <w:rFonts w:ascii="Arial" w:hAnsi="Arial" w:eastAsia="Arial" w:cs="Arial"/>
        <w:color w:val="5b5675"/>
        <w:sz w:val="16"/>
        <w:szCs w:val="16"/>
        <w:lang w:val="en-US"/>
      </w:rPr>
      <w:t xml:space="preserve"> of </w:t>
    </w:r>
    <w:r w:rsidRPr="1052740D">
      <w:rPr>
        <w:rFonts w:ascii="Arial" w:hAnsi="Arial" w:eastAsia="Arial" w:cs="Arial"/>
        <w:color w:val="5B5675"/>
        <w:sz w:val="16"/>
        <w:szCs w:val="16"/>
        <w:lang w:val="en-US"/>
      </w:rPr>
      <w:fldChar w:fldCharType="begin"/>
    </w:r>
    <w:r w:rsidRPr="1052740D">
      <w:rPr>
        <w:rFonts w:ascii="Arial" w:hAnsi="Arial" w:eastAsia="Arial" w:cs="Arial"/>
        <w:color w:val="5B5675"/>
        <w:sz w:val="16"/>
        <w:szCs w:val="16"/>
      </w:rPr>
      <w:instrText xml:space="preserve">NUMPAGES</w:instrText>
    </w:r>
    <w:r w:rsidRPr="1052740D">
      <w:rPr>
        <w:rFonts w:ascii="Arial" w:hAnsi="Arial" w:eastAsia="Arial" w:cs="Arial"/>
        <w:color w:val="5B5675"/>
        <w:sz w:val="16"/>
        <w:szCs w:val="16"/>
      </w:rPr>
      <w:fldChar w:fldCharType="separate"/>
    </w:r>
    <w:r w:rsidRPr="1052740D">
      <w:rPr>
        <w:rFonts w:ascii="Arial" w:hAnsi="Arial" w:eastAsia="Arial" w:cs="Arial"/>
        <w:color w:val="5B5675"/>
        <w:sz w:val="16"/>
        <w:szCs w:val="16"/>
        <w:lang w:val="en-US"/>
      </w:rPr>
      <w:fldChar w:fldCharType="end"/>
    </w:r>
    <w:r>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40"/>
      </w:pPr>
      <w:rPr>
        <w:rFonts w:ascii="Arial" w:hAnsi="Arial" w:eastAsia="Arial" w:cs="Arial"/>
        <w:color w:val="8143fd"/>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nsid w:val="63dcaa88"/>
  </w:abstract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09029EC4"/>
  <w15:docId w15:val="{98BF6DFE-5461-463D-A538-3D432E371892}"/>
  <w:rsids>
    <w:rsidRoot w:val="0450B6B2"/>
    <w:rsid w:val="0450B6B2"/>
    <w:rsid w:val="1052740D"/>
    <w:rsid w:val="1094E65F"/>
    <w:rsid w:val="58E26A14"/>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color w:val="140f2e"/>
        <w:sz w:val="21"/>
        <w:szCs w:val="21"/>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pPr>
    <w:rPr>
      <w:rFonts w:ascii="Arial" w:hAnsi="Arial" w:eastAsia="Arial" w:cs="Arial"/>
      <w:b w:val="1"/>
      <w:bCs w:val="1"/>
      <w:i w:val="0"/>
      <w:iCs w:val="0"/>
      <w:smallCaps w:val="0"/>
      <w:strike w:val="0"/>
      <w:color w:val="140f2e"/>
      <w:sz w:val="40"/>
      <w:szCs w:val="40"/>
      <w:u w:val="none"/>
      <w:shd w:val="clear" w:fill="auto"/>
      <w:vertAlign w:val="baseline"/>
    </w:rPr>
  </w:style>
  <w:style w:type="paragraph" w:styleId="Heading2">
    <w:name w:val="heading 2"/>
    <w:basedOn w:val="Normal"/>
    <w:next w:val="Normal"/>
    <w:pPr>
      <w:keepNext w:val="1"/>
      <w:keepLines w:val="0"/>
      <w:pageBreakBefore w:val="0"/>
      <w:widowControl w:val="1"/>
      <w:pBdr>
        <w:top w:val="nil" w:sz="0" w:space="0"/>
        <w:left w:val="nil" w:sz="0" w:space="0"/>
        <w:bottom w:val="nil" w:sz="0" w:space="0"/>
        <w:right w:val="nil" w:sz="0" w:space="0"/>
        <w:between w:val="nil" w:sz="0" w:space="0"/>
      </w:pBdr>
      <w:shd w:val="clear" w:fill="auto"/>
      <w:spacing w:before="300" w:after="110" w:line="240" w:lineRule="auto"/>
      <w:ind w:left="0" w:right="0" w:firstLine="0"/>
      <w:jc w:val="left"/>
    </w:pPr>
    <w:rPr>
      <w:rFonts w:ascii="Arial" w:hAnsi="Arial" w:eastAsia="Arial" w:cs="Arial"/>
      <w:b w:val="1"/>
      <w:bCs w:val="1"/>
      <w:i w:val="0"/>
      <w:iCs w:val="0"/>
      <w:smallCaps w:val="0"/>
      <w:strike w:val="0"/>
      <w:color w:val="8143fd"/>
      <w:sz w:val="26"/>
      <w:szCs w:val="26"/>
      <w:u w:val="none"/>
      <w:shd w:val="clear" w:fill="auto"/>
      <w:vertAlign w:val="baseline"/>
    </w:rPr>
  </w:style>
  <w:style w:type="paragraph" w:styleId="Heading3">
    <w:name w:val="heading 3"/>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pPr>
    <w:rPr>
      <w:rFonts w:ascii="Arial" w:hAnsi="Arial" w:eastAsia="Arial" w:cs="Arial"/>
      <w:b w:val="0"/>
      <w:bCs w:val="0"/>
      <w:i w:val="0"/>
      <w:iCs w:val="0"/>
      <w:smallCaps w:val="0"/>
      <w:strike w:val="0"/>
      <w:color w:val="1f4d78"/>
      <w:sz w:val="24"/>
      <w:szCs w:val="24"/>
      <w:u w:val="none"/>
      <w:shd w:val="clear" w:fill="auto"/>
      <w:vertAlign w:val="baseline"/>
    </w:rPr>
  </w:style>
  <w:style w:type="paragraph" w:styleId="Heading4">
    <w:name w:val="heading 4"/>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pPr>
    <w:rPr>
      <w:rFonts w:ascii="Arial" w:hAnsi="Arial" w:eastAsia="Arial" w:cs="Arial"/>
      <w:b w:val="0"/>
      <w:bCs w:val="0"/>
      <w:i w:val="1"/>
      <w:iCs w:val="1"/>
      <w:smallCaps w:val="0"/>
      <w:strike w:val="0"/>
      <w:color w:val="2e74b5"/>
      <w:sz w:val="21"/>
      <w:szCs w:val="21"/>
      <w:u w:val="none"/>
      <w:shd w:val="clear" w:fill="auto"/>
      <w:vertAlign w:val="baseline"/>
    </w:rPr>
  </w:style>
  <w:style w:type="paragraph" w:styleId="Heading5">
    <w:name w:val="heading 5"/>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pPr>
    <w:rPr>
      <w:rFonts w:ascii="Arial" w:hAnsi="Arial" w:eastAsia="Arial" w:cs="Arial"/>
      <w:b w:val="0"/>
      <w:bCs w:val="0"/>
      <w:i w:val="0"/>
      <w:iCs w:val="0"/>
      <w:smallCaps w:val="0"/>
      <w:strike w:val="0"/>
      <w:color w:val="2e74b5"/>
      <w:sz w:val="21"/>
      <w:szCs w:val="21"/>
      <w:u w:val="none"/>
      <w:shd w:val="clear" w:fill="auto"/>
      <w:vertAlign w:val="baseline"/>
    </w:rPr>
  </w:style>
  <w:style w:type="paragraph" w:styleId="Heading6">
    <w:name w:val="heading 6"/>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pPr>
    <w:rPr>
      <w:rFonts w:ascii="Arial" w:hAnsi="Arial" w:eastAsia="Arial" w:cs="Arial"/>
      <w:b w:val="0"/>
      <w:bCs w:val="0"/>
      <w:i w:val="0"/>
      <w:iCs w:val="0"/>
      <w:smallCaps w:val="0"/>
      <w:strike w:val="0"/>
      <w:color w:val="1f4d78"/>
      <w:sz w:val="21"/>
      <w:szCs w:val="21"/>
      <w:u w:val="none"/>
      <w:shd w:val="clear" w:fill="auto"/>
      <w:vertAlign w:val="baseline"/>
    </w:rPr>
  </w:style>
  <w:style w:type="paragraph" w:styleId="Title">
    <w:name w:val="Title"/>
    <w:basedOn w:val="Normal"/>
    <w:next w:val="Normal"/>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pPr>
    <w:rPr>
      <w:rFonts w:ascii="Arial" w:hAnsi="Arial" w:eastAsia="Arial" w:cs="Arial"/>
      <w:b w:val="0"/>
      <w:bCs w:val="0"/>
      <w:i w:val="0"/>
      <w:iCs w:val="0"/>
      <w:smallCaps w:val="0"/>
      <w:strike w:val="0"/>
      <w:color w:val="140f2e"/>
      <w:sz w:val="56"/>
      <w:szCs w:val="56"/>
      <w:u w:val="none"/>
      <w:shd w:val="clear" w:fill="auto"/>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hyperlink" Target="https://drive.google.com/file/d/1_mxkIVdaOkcgk7hpZASBZUxgOYpkHlB0/view?usp=sharing" TargetMode="External" Id="rId11" /><Relationship Type="http://schemas.openxmlformats.org/officeDocument/2006/relationships/hyperlink" Target="http://vitra.ai" TargetMode="External" Id="rId10" /><Relationship Type="http://schemas.openxmlformats.org/officeDocument/2006/relationships/footer" Target="footer1.xml" Id="rId12" /><Relationship Type="http://schemas.openxmlformats.org/officeDocument/2006/relationships/hyperlink" Target="mailto:priya.chowdhary@vitra.ai" TargetMode="External" Id="rId9" /><Relationship Type="http://schemas.openxmlformats.org/officeDocument/2006/relationships/styles" Target="styles.xml" Id="rId5" /><Relationship Type="http://schemas.openxmlformats.org/officeDocument/2006/relationships/customXml" Target="../customXML/item1.xml" Id="rId6" /><Relationship Type="http://schemas.openxmlformats.org/officeDocument/2006/relationships/image" Target="media/image1.png" Id="rId7" /><Relationship Type="http://schemas.openxmlformats.org/officeDocument/2006/relationships/hyperlink" Target="http://vitra.ai"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gJ4F6OMH+o27w/nf0yYniDb+0A==">CgMxLjAyDmgubjUwYWw0NzA1ejM3OAByITFFTU4zNHg2WHRVV2Q4R3l4QkNIZ01PMkZmMFV2dmsxbg==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2026-09-25T02:48:58.7440000Z</dcterms:created>
  <dc:creator>Vitra.ai</dc:creator>
  <lastModifiedBy>Satvik Jagannath</lastModifiedBy>
  <dcterms:modified xsi:type="dcterms:W3CDTF">2026-10-06T18:54:21.7836244Z</dcterms:modified>
</coreProperties>
</file>

<file path=docProps/custom.xml><?xml version="1.0" encoding="utf-8"?>
<Properties xmlns="http://schemas.openxmlformats.org/officeDocument/2006/custom-properties" xmlns:vt="http://schemas.openxmlformats.org/officeDocument/2006/docPropsVTypes"/>
</file>